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553" w:rsidRPr="001402EE" w:rsidRDefault="00DE4553" w:rsidP="00DE4553">
      <w:pPr>
        <w:ind w:firstLine="540"/>
        <w:jc w:val="center"/>
        <w:rPr>
          <w:b/>
          <w:bCs/>
          <w:lang w:val="uz-Cyrl-UZ"/>
        </w:rPr>
      </w:pPr>
      <w:r w:rsidRPr="001402EE">
        <w:rPr>
          <w:b/>
          <w:bCs/>
          <w:lang w:val="uz-Cyrl-UZ"/>
        </w:rPr>
        <w:t>Субъектлар фаолиятини бошқаришни ахборотлар</w:t>
      </w:r>
    </w:p>
    <w:p w:rsidR="00DE4553" w:rsidRPr="001402EE" w:rsidRDefault="00DE4553" w:rsidP="00DE4553">
      <w:pPr>
        <w:ind w:firstLine="540"/>
        <w:jc w:val="center"/>
        <w:rPr>
          <w:b/>
          <w:bCs/>
          <w:lang w:val="uz-Cyrl-UZ"/>
        </w:rPr>
      </w:pPr>
      <w:r w:rsidRPr="001402EE">
        <w:rPr>
          <w:b/>
          <w:bCs/>
          <w:lang w:val="uz-Cyrl-UZ"/>
        </w:rPr>
        <w:t xml:space="preserve">билан таъминлаш ва молиявий </w:t>
      </w:r>
      <w:r>
        <w:rPr>
          <w:b/>
          <w:bCs/>
          <w:lang w:val="uz-Cyrl-UZ"/>
        </w:rPr>
        <w:t>ҳ</w:t>
      </w:r>
      <w:r w:rsidRPr="001402EE">
        <w:rPr>
          <w:b/>
          <w:bCs/>
          <w:lang w:val="uz-Cyrl-UZ"/>
        </w:rPr>
        <w:t>исоботлардан</w:t>
      </w:r>
    </w:p>
    <w:p w:rsidR="00DE4553" w:rsidRDefault="00DE4553" w:rsidP="00DE4553">
      <w:pPr>
        <w:ind w:firstLine="540"/>
        <w:jc w:val="center"/>
        <w:rPr>
          <w:b/>
          <w:bCs/>
          <w:sz w:val="32"/>
        </w:rPr>
      </w:pPr>
      <w:r>
        <w:rPr>
          <w:b/>
          <w:bCs/>
        </w:rPr>
        <w:t>фойдаланиш</w:t>
      </w:r>
    </w:p>
    <w:p w:rsidR="00DE4553" w:rsidRDefault="00DE4553" w:rsidP="00DE4553">
      <w:pPr>
        <w:rPr>
          <w:bCs/>
          <w:sz w:val="32"/>
        </w:rPr>
      </w:pPr>
      <w:r>
        <w:rPr>
          <w:bCs/>
          <w:sz w:val="32"/>
        </w:rPr>
        <w:t>Режа:</w:t>
      </w:r>
    </w:p>
    <w:p w:rsidR="00DE4553" w:rsidRDefault="00DE4553" w:rsidP="00DE4553">
      <w:pPr>
        <w:rPr>
          <w:bCs/>
        </w:rPr>
      </w:pPr>
      <w:r>
        <w:rPr>
          <w:bCs/>
        </w:rPr>
        <w:t xml:space="preserve">        1. Молиявий менежментни ташкилий ва ахборотлар таъминот тизимининг тузулиши(8741</w:t>
      </w:r>
      <w:r>
        <w:rPr>
          <w:rStyle w:val="ac"/>
          <w:bCs/>
        </w:rPr>
        <w:footnoteReference w:customMarkFollows="1" w:id="1"/>
        <w:t>1</w:t>
      </w:r>
      <w:r>
        <w:rPr>
          <w:bCs/>
        </w:rPr>
        <w:t>).</w:t>
      </w:r>
    </w:p>
    <w:p w:rsidR="00DE4553" w:rsidRDefault="00DE4553" w:rsidP="00DE4553">
      <w:pPr>
        <w:autoSpaceDE w:val="0"/>
        <w:autoSpaceDN w:val="0"/>
        <w:adjustRightInd w:val="0"/>
        <w:spacing w:line="240" w:lineRule="atLeast"/>
        <w:rPr>
          <w:bCs/>
        </w:rPr>
      </w:pPr>
      <w:r>
        <w:rPr>
          <w:bCs/>
        </w:rPr>
        <w:t xml:space="preserve">        2. Тадбиркорлик молиявий менежментининг тизимида молиявий    </w:t>
      </w:r>
    </w:p>
    <w:p w:rsidR="00DE4553" w:rsidRDefault="00DE4553" w:rsidP="00DE4553">
      <w:pPr>
        <w:autoSpaceDE w:val="0"/>
        <w:autoSpaceDN w:val="0"/>
        <w:adjustRightInd w:val="0"/>
        <w:spacing w:line="240" w:lineRule="atLeast"/>
        <w:rPr>
          <w:bCs/>
        </w:rPr>
      </w:pPr>
      <w:r>
        <w:rPr>
          <w:bCs/>
        </w:rPr>
        <w:t>ҳисоботлар тушунчаси ва уларнинг қўлланилиш хусусия</w:t>
      </w:r>
      <w:r>
        <w:rPr>
          <w:bCs/>
        </w:rPr>
        <w:t>т</w:t>
      </w:r>
      <w:r>
        <w:rPr>
          <w:bCs/>
        </w:rPr>
        <w:t>лари.</w:t>
      </w:r>
    </w:p>
    <w:p w:rsidR="00DE4553" w:rsidRDefault="00DE4553" w:rsidP="00DE4553">
      <w:pPr>
        <w:autoSpaceDE w:val="0"/>
        <w:autoSpaceDN w:val="0"/>
        <w:adjustRightInd w:val="0"/>
        <w:spacing w:line="240" w:lineRule="atLeast"/>
        <w:rPr>
          <w:bCs/>
        </w:rPr>
      </w:pPr>
      <w:r>
        <w:rPr>
          <w:bCs/>
        </w:rPr>
        <w:t xml:space="preserve">        3. Ўзбекистон Республикасида молиявий ҳисоботларни ташқил қилиш ва юритишнинг ҳуқуқий-меъёрий асослари.</w:t>
      </w:r>
    </w:p>
    <w:p w:rsidR="00DE4553" w:rsidRDefault="00DE4553" w:rsidP="00DE4553">
      <w:pPr>
        <w:autoSpaceDE w:val="0"/>
        <w:autoSpaceDN w:val="0"/>
        <w:adjustRightInd w:val="0"/>
        <w:spacing w:line="240" w:lineRule="atLeast"/>
        <w:rPr>
          <w:bCs/>
        </w:rPr>
      </w:pPr>
      <w:r>
        <w:rPr>
          <w:bCs/>
        </w:rPr>
        <w:t xml:space="preserve">        4. Молиявий ҳисоботлардан фойдаланувч</w:t>
      </w:r>
      <w:bookmarkStart w:id="0" w:name="_GoBack"/>
      <w:bookmarkEnd w:id="0"/>
      <w:r>
        <w:rPr>
          <w:bCs/>
        </w:rPr>
        <w:t>илар уларнинг манфаатлари</w:t>
      </w:r>
    </w:p>
    <w:p w:rsidR="00DE4553" w:rsidRDefault="00DE4553" w:rsidP="00DE4553">
      <w:pPr>
        <w:autoSpaceDE w:val="0"/>
        <w:autoSpaceDN w:val="0"/>
        <w:adjustRightInd w:val="0"/>
        <w:spacing w:line="240" w:lineRule="atLeast"/>
        <w:rPr>
          <w:bCs/>
        </w:rPr>
      </w:pPr>
      <w:r>
        <w:rPr>
          <w:bCs/>
        </w:rPr>
        <w:t>ва ҳисобот шаклларини юритишдаги асосий талаблар.</w:t>
      </w:r>
    </w:p>
    <w:p w:rsidR="00DE4553" w:rsidRDefault="00DE4553" w:rsidP="00DE4553">
      <w:pPr>
        <w:autoSpaceDE w:val="0"/>
        <w:autoSpaceDN w:val="0"/>
        <w:adjustRightInd w:val="0"/>
        <w:spacing w:line="240" w:lineRule="atLeast"/>
        <w:rPr>
          <w:bCs/>
        </w:rPr>
      </w:pPr>
    </w:p>
    <w:p w:rsidR="00DE4553" w:rsidRDefault="00DE4553" w:rsidP="00DE4553">
      <w:pPr>
        <w:autoSpaceDE w:val="0"/>
        <w:autoSpaceDN w:val="0"/>
        <w:adjustRightInd w:val="0"/>
        <w:spacing w:line="240" w:lineRule="atLeast"/>
        <w:rPr>
          <w:bCs/>
        </w:rPr>
      </w:pPr>
    </w:p>
    <w:p w:rsidR="00DE4553" w:rsidRDefault="00DE4553" w:rsidP="00DE4553">
      <w:pPr>
        <w:autoSpaceDE w:val="0"/>
        <w:autoSpaceDN w:val="0"/>
        <w:adjustRightInd w:val="0"/>
        <w:spacing w:line="240" w:lineRule="atLeast"/>
        <w:rPr>
          <w:bCs/>
        </w:rPr>
      </w:pPr>
    </w:p>
    <w:p w:rsidR="00DE4553" w:rsidRDefault="00DE4553" w:rsidP="00DE4553">
      <w:pPr>
        <w:jc w:val="center"/>
        <w:rPr>
          <w:b/>
        </w:rPr>
      </w:pPr>
      <w:r>
        <w:rPr>
          <w:b/>
        </w:rPr>
        <w:t>1. Молиявий менежментнинг ташкилий ва ахборотлар таъминот тизими тузулиши.</w:t>
      </w:r>
    </w:p>
    <w:p w:rsidR="00DE4553" w:rsidRDefault="00DE4553" w:rsidP="00DE4553">
      <w:pPr>
        <w:autoSpaceDE w:val="0"/>
        <w:autoSpaceDN w:val="0"/>
        <w:adjustRightInd w:val="0"/>
        <w:spacing w:line="240" w:lineRule="atLeast"/>
        <w:ind w:firstLine="709"/>
        <w:jc w:val="center"/>
      </w:pPr>
    </w:p>
    <w:p w:rsidR="00DE4553" w:rsidRDefault="00DE4553" w:rsidP="00DE4553">
      <w:pPr>
        <w:pStyle w:val="a9"/>
        <w:jc w:val="both"/>
      </w:pPr>
      <w:r>
        <w:t>Молиявий менежмент фан сифатида мураккаб структурага эгадир. Унинг таркибий қисми бухгалтерия ҳисоби ва хўжалик фаолиятини келажакдаги кўрсаткичларини эхтимолли баҳолашга асосланувчи молиявий таҳлил ва башорат қилишдан иборатдир. Бухгалтерия ҳисобининг бошқарув билан боғлиқлиги иқтисодчилар томонидан тасдиқланган. Бошқарув- бу маълум даражадаги қарорни қабул қилиш демакдир. Иқтисодий асосланган қарор қабул қилиш тегишли ахборотлардан самарали фойдаланиш билан белгиланади. Буюк давлат арбоби Наполеон «Бошқариш-демак олдиндан кўра билиш, бунинг учун эса керакли ахборотларга эга булиш лозим»</w:t>
      </w:r>
      <w:r>
        <w:rPr>
          <w:rStyle w:val="ac"/>
        </w:rPr>
        <w:footnoteReference w:id="2"/>
      </w:r>
      <w:r>
        <w:t>- деб таъкидлайди. Таниқли Швейцариялик иқтисодчи олим И.Шер эса «Бухгалтерия ҳисоби корхонанинг утмишини шубхасиз аниқ баҳоловчи, хозирги замонининг зарурий йулдоши ва бошқарувчиси, хўжалик фаолиятининг келажаги учун ҳар томонлама нисбатан истиқболли маслаҳат берувчиси ҳисобланади»</w:t>
      </w:r>
      <w:r>
        <w:rPr>
          <w:rStyle w:val="ac"/>
        </w:rPr>
        <w:footnoteReference w:customMarkFollows="1" w:id="3"/>
        <w:t>3</w:t>
      </w:r>
      <w:r>
        <w:t xml:space="preserve"> деб таърифлайди.</w:t>
      </w:r>
    </w:p>
    <w:p w:rsidR="00DE4553" w:rsidRDefault="00DE4553" w:rsidP="00DE4553">
      <w:pPr>
        <w:pStyle w:val="a9"/>
        <w:jc w:val="both"/>
      </w:pPr>
      <w:r>
        <w:t xml:space="preserve">Бундай ҳисоб маълумотларининг  роли ва имкониятлари ҳақидаги тушунча, субъектларда бухгалтериянинг оддий ҳисоб бўлимидан хўжалик фаолиятининг молиявий масалаҳатчиси ва менеджерига айлантирмокда. Молиявий ҳисоботлар субъектлар молиявий фаолиятнинг «охирги натижалари» ҳисобланиб қолмасдан самарали иқтисодий фаоллигини </w:t>
      </w:r>
      <w:r>
        <w:lastRenderedPageBreak/>
        <w:t xml:space="preserve">Рағбатлантиришдаги зарурий бошқарув қарорларини қабул қилиш учун зарур юўлган ахборотларнинг манбаларига айланмоқда.  </w:t>
      </w:r>
    </w:p>
    <w:p w:rsidR="00DE4553" w:rsidRDefault="00DE4553" w:rsidP="00DE4553">
      <w:pPr>
        <w:pStyle w:val="a9"/>
        <w:jc w:val="both"/>
      </w:pPr>
      <w:r>
        <w:t>Умуман бу иккала тарифдан шуни кўришимиз мумкинки, бошқариш олдиндан кўра билиш ҳисобланади унинг учун зарурий ахборотларга эга бўлиш лозим. Бундай ахборотларнинг асосий манбалари эса бухгалтерия ҳисоби ва унинг ҳисоботлар тизими ҳисобланади.</w:t>
      </w:r>
    </w:p>
    <w:p w:rsidR="00DE4553" w:rsidRDefault="00DE4553" w:rsidP="00DE4553">
      <w:pPr>
        <w:pStyle w:val="a9"/>
        <w:jc w:val="both"/>
      </w:pPr>
      <w:r>
        <w:t>Молиявий менежмент: пул ресурсларининг вақтли қиймати, пул оқимлари, тадбиркорлик ва молиявий хатарлар, капиталларни баҳолаш, самарали бозор муносабатлари каби қатор концепцияларга асосланади.</w:t>
      </w:r>
    </w:p>
    <w:p w:rsidR="00DE4553" w:rsidRDefault="00DE4553" w:rsidP="00DE4553">
      <w:pPr>
        <w:pStyle w:val="a9"/>
        <w:jc w:val="both"/>
      </w:pPr>
      <w:r>
        <w:t>Вақтли қиймат назарияси амалдаги пул ресурсларининг объектив тавсиф ҳисобланади. Молиявий менеджер учун бу концепция муҳим аҳамият касб этади, модомики, аналитик ҳисоб китоблар турли даврларда тўпланган пул оқимларини солиштириш ҳисобланади.</w:t>
      </w:r>
    </w:p>
    <w:p w:rsidR="00DE4553" w:rsidRDefault="00DE4553" w:rsidP="00DE4553">
      <w:pPr>
        <w:pStyle w:val="a9"/>
        <w:jc w:val="both"/>
      </w:pPr>
      <w:r>
        <w:t>Ишбилармонликнинг фаоллиги– субъектни иқтисодий потенциалининг ўсиши ҳисобланади. Тадбиркор маълум инвестиция лойиҳаси бўйича капиталлар жамғаришда маълум даврда қилинган харажатларни қоплашни тахмин қилиш билан бирга аниқ олинадиган фойдани ҳам баҳолаши зарур. Олинган фойдани баҳолаш, яъни қарор қабул қилишдаги вужудга келувчи икки мунозарали муаммоларнинг йўналишлари - инвестициядан тушумларнинг келгусида башоратқилинадиган  маълумотларига асосланади.</w:t>
      </w:r>
    </w:p>
    <w:p w:rsidR="00DE4553" w:rsidRDefault="00DE4553" w:rsidP="00DE4553">
      <w:pPr>
        <w:pStyle w:val="a9"/>
        <w:jc w:val="both"/>
      </w:pPr>
      <w:r>
        <w:t>Ҳар қандай инвестиция қарорлари: молиявий ҳолатни баҳолаш;  инвестицияларнинг ўлчами ва молиялаштириш манбалари; лойиҳанинг реализация қилишдан тушадиган тушумларнинг ҳажми кабиларга асосланади.</w:t>
      </w:r>
    </w:p>
    <w:p w:rsidR="00DE4553" w:rsidRDefault="00DE4553" w:rsidP="00DE4553">
      <w:pPr>
        <w:pStyle w:val="a9"/>
        <w:jc w:val="both"/>
      </w:pPr>
      <w:r>
        <w:t>Молиявий менеджер доимий равишда молиялаштириш манбаларини танлаш билан боғлиқ муаммоларга дуч келади. Ҳар қандай молиялаштириш манбаи ўзига хос қийматга эга бўлиб уларнинг турли туманиги молиявий қарорлар қабул қилишнинг асоси ҳисобланади.</w:t>
      </w:r>
    </w:p>
    <w:p w:rsidR="00DE4553" w:rsidRDefault="00DE4553" w:rsidP="00DE4553">
      <w:pPr>
        <w:pStyle w:val="a9"/>
        <w:jc w:val="both"/>
      </w:pPr>
      <w:r>
        <w:t>Молиявий ҳарактердаги қарорларни қабул қилиш, олинадиган ахборотларнинг объективлиги ва самарали бозорларга мувофиқ келувчи капиталлар бозорининг ривожланганлик даражасига боғлиқ.</w:t>
      </w:r>
    </w:p>
    <w:p w:rsidR="00DE4553" w:rsidRDefault="00DE4553" w:rsidP="00DE4553">
      <w:pPr>
        <w:pStyle w:val="a9"/>
        <w:jc w:val="both"/>
      </w:pPr>
      <w:r>
        <w:t>Субъектларда молиявий менежментнинг самарадорлиги бошқарув қарорлари қабул қилишда фойдаланиладиган ахборотларнинг тизими орқали аниқланади. Субъектларда молиявий менежментнинг ахборотлар базасини шакллантириш молиявий фаолиятни бошқариш учун стратегик қарорлар қабул қилиш ва мазкур стратегик қарорларни амалга оширишнинг тактик усулларини ишлаб чиқиш каби самарали жорий бошқаришга мувофиқ келувчи мақсадли йўналтирилган ахборотларнинг кўрсаткичларини танлаш жараёнини ўз ичига олади.</w:t>
      </w:r>
    </w:p>
    <w:p w:rsidR="00DE4553" w:rsidRDefault="00DE4553" w:rsidP="00DE4553">
      <w:pPr>
        <w:pStyle w:val="a9"/>
        <w:jc w:val="both"/>
      </w:pPr>
      <w:r>
        <w:t xml:space="preserve">Маълум субъектлар учун молиявий менежмент ахборот кўрсаткичларининг тизимини шакллантириш унинг тармоқ хусусиятлари, ташкилий ҳуқуқий шакллари, ишлаб чиқаришнинг ҳажми, хўжалик фаолияти диверсификациясининг даражаси ва бошқа шарт-шароитларга боғлиқ. </w:t>
      </w:r>
      <w:r>
        <w:lastRenderedPageBreak/>
        <w:t>Шунинг учун молиявий менежмент ахборотларининг базасига киритиладиган кўрсаткичларнинг жами ахборотлар манбаларининг турлари бўйича гуруҳлаштирилади ва субъектлар амалий фаолиятида ҳар қайси гуруҳлар бўйича қатъий аниқлаштиришлар талаблар қўйилади.</w:t>
      </w:r>
    </w:p>
    <w:p w:rsidR="00DE4553" w:rsidRDefault="00DE4553" w:rsidP="00DE4553">
      <w:pPr>
        <w:pStyle w:val="a9"/>
        <w:jc w:val="both"/>
      </w:pPr>
      <w:r>
        <w:t>Субъектларнинг фаолиятини бошқаришда ахбооротларнинг асосий манбалари бевосита субъектларнинг иқтисодий фаолиятини тартиблаштирувчи бухгалтерия ва  молиявий  ҳисоботлар тизими ҳисобланади. Хозирги шароитда иқтисодиётнинг турли тармоқларида фаолият юритувчи субъектларнинг иқтисодий фаолияти натижаларидан давлат билан биргаликда бошқа иқтисодий субъектлар ҳам манфаатдор ҳисобланади. Шунинг учун ҳам иқтисодий фаолият, хусусан, молиявий фаолиятнинг натижаларини ўзида акс эттирувчи молиявий ахборотларни шакллантириш муҳим иқтисодий аҳамият касб этади. +уйидаги  (2-чизма) орқали буни кўриб ўтишимиз мумкин.</w:t>
      </w:r>
    </w:p>
    <w:p w:rsidR="00DE4553" w:rsidRDefault="00DE4553" w:rsidP="00DE4553">
      <w:pPr>
        <w:pStyle w:val="a9"/>
        <w:jc w:val="right"/>
      </w:pPr>
      <w:r>
        <w:t xml:space="preserve">                                                               </w:t>
      </w:r>
    </w:p>
    <w:p w:rsidR="00DE4553" w:rsidRDefault="00DE4553" w:rsidP="00DE4553">
      <w:pPr>
        <w:pStyle w:val="a9"/>
        <w:jc w:val="right"/>
      </w:pPr>
      <w:r>
        <w:t>2-чизма</w:t>
      </w:r>
    </w:p>
    <w:p w:rsidR="00DE4553" w:rsidRDefault="00DE4553" w:rsidP="00DE4553">
      <w:pPr>
        <w:pStyle w:val="a9"/>
        <w:jc w:val="center"/>
      </w:pPr>
      <w:r>
        <w:t>Бозор иқтисодиёти  шароитида молиявий ҳисоботлардан</w:t>
      </w:r>
    </w:p>
    <w:p w:rsidR="00DE4553" w:rsidRDefault="00DE4553" w:rsidP="00DE4553">
      <w:pPr>
        <w:pStyle w:val="a9"/>
        <w:jc w:val="center"/>
      </w:pPr>
      <w:r>
        <w:t>фойдаланувчилар</w:t>
      </w:r>
      <w:r>
        <w:rPr>
          <w:rStyle w:val="ac"/>
        </w:rPr>
        <w:fldChar w:fldCharType="begin"/>
      </w:r>
      <w:r>
        <w:rPr>
          <w:rStyle w:val="ac"/>
        </w:rPr>
        <w:instrText>SYMBOL 49 \f "Symbol" \s 12</w:instrText>
      </w:r>
      <w:r>
        <w:rPr>
          <w:rStyle w:val="ac"/>
        </w:rPr>
        <w:fldChar w:fldCharType="separate"/>
      </w:r>
      <w:r>
        <w:rPr>
          <w:rStyle w:val="ac"/>
        </w:rPr>
        <w:t>1</w:t>
      </w:r>
      <w:r>
        <w:rPr>
          <w:rStyle w:val="ac"/>
        </w:rPr>
        <w:footnoteReference w:customMarkFollows="1" w:id="4"/>
        <w:fldChar w:fldCharType="end"/>
      </w:r>
      <w: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02"/>
        <w:gridCol w:w="2380"/>
        <w:gridCol w:w="4941"/>
      </w:tblGrid>
      <w:tr w:rsidR="00DE4553" w:rsidTr="00166FE8">
        <w:tblPrEx>
          <w:tblCellMar>
            <w:top w:w="0" w:type="dxa"/>
            <w:bottom w:w="0" w:type="dxa"/>
          </w:tblCellMar>
        </w:tblPrEx>
        <w:trPr>
          <w:cantSplit/>
        </w:trPr>
        <w:tc>
          <w:tcPr>
            <w:tcW w:w="2002" w:type="dxa"/>
          </w:tcPr>
          <w:p w:rsidR="00DE4553" w:rsidRDefault="00DE4553" w:rsidP="00166FE8">
            <w:pPr>
              <w:pStyle w:val="a9"/>
              <w:ind w:firstLine="0"/>
              <w:jc w:val="both"/>
              <w:rPr>
                <w:b/>
                <w:i/>
              </w:rPr>
            </w:pPr>
            <w:r>
              <w:rPr>
                <w:rFonts w:ascii="Times New Roman" w:hAnsi="Times New Roman"/>
                <w:b/>
                <w:i/>
              </w:rPr>
              <w:t>И</w:t>
            </w:r>
            <w:r>
              <w:rPr>
                <w:b/>
                <w:i/>
              </w:rPr>
              <w:t>қтисодиётнинг турлари</w:t>
            </w:r>
          </w:p>
        </w:tc>
        <w:tc>
          <w:tcPr>
            <w:tcW w:w="2380" w:type="dxa"/>
          </w:tcPr>
          <w:p w:rsidR="00DE4553" w:rsidRDefault="00DE4553" w:rsidP="00166FE8">
            <w:pPr>
              <w:pStyle w:val="a9"/>
              <w:ind w:firstLine="0"/>
              <w:jc w:val="both"/>
              <w:rPr>
                <w:b/>
                <w:i/>
              </w:rPr>
            </w:pPr>
            <w:r>
              <w:rPr>
                <w:b/>
                <w:i/>
              </w:rPr>
              <w:t>Ички фойдаланувчилар</w:t>
            </w:r>
          </w:p>
        </w:tc>
        <w:tc>
          <w:tcPr>
            <w:tcW w:w="4941" w:type="dxa"/>
          </w:tcPr>
          <w:p w:rsidR="00DE4553" w:rsidRDefault="00DE4553" w:rsidP="00166FE8">
            <w:pPr>
              <w:pStyle w:val="a9"/>
              <w:ind w:firstLine="0"/>
              <w:jc w:val="both"/>
              <w:rPr>
                <w:b/>
                <w:i/>
              </w:rPr>
            </w:pPr>
            <w:r>
              <w:rPr>
                <w:b/>
                <w:i/>
              </w:rPr>
              <w:t>Ташқи фойдаланувчилар</w:t>
            </w:r>
          </w:p>
        </w:tc>
      </w:tr>
      <w:tr w:rsidR="00DE4553" w:rsidTr="00166FE8">
        <w:tblPrEx>
          <w:tblCellMar>
            <w:top w:w="0" w:type="dxa"/>
            <w:bottom w:w="0" w:type="dxa"/>
          </w:tblCellMar>
        </w:tblPrEx>
        <w:trPr>
          <w:cantSplit/>
        </w:trPr>
        <w:tc>
          <w:tcPr>
            <w:tcW w:w="2002" w:type="dxa"/>
          </w:tcPr>
          <w:p w:rsidR="00DE4553" w:rsidRDefault="00DE4553" w:rsidP="00166FE8">
            <w:pPr>
              <w:pStyle w:val="a9"/>
              <w:ind w:firstLine="0"/>
              <w:jc w:val="both"/>
              <w:rPr>
                <w:rFonts w:ascii="Times New Roman" w:hAnsi="Times New Roman"/>
                <w:b/>
                <w:i/>
              </w:rPr>
            </w:pPr>
            <w:r>
              <w:rPr>
                <w:b/>
                <w:i/>
              </w:rPr>
              <w:t>Бозор иқтисодиёти шароитида</w:t>
            </w:r>
          </w:p>
        </w:tc>
        <w:tc>
          <w:tcPr>
            <w:tcW w:w="2380" w:type="dxa"/>
          </w:tcPr>
          <w:p w:rsidR="00DE4553" w:rsidRDefault="00DE4553" w:rsidP="00166FE8">
            <w:pPr>
              <w:pStyle w:val="a9"/>
              <w:ind w:firstLine="0"/>
              <w:jc w:val="both"/>
            </w:pPr>
            <w:r>
              <w:t>Бошқарув персоналлари</w:t>
            </w:r>
          </w:p>
        </w:tc>
        <w:tc>
          <w:tcPr>
            <w:tcW w:w="4941" w:type="dxa"/>
          </w:tcPr>
          <w:p w:rsidR="00DE4553" w:rsidRDefault="00DE4553" w:rsidP="00166FE8">
            <w:pPr>
              <w:pStyle w:val="a9"/>
              <w:ind w:firstLine="0"/>
              <w:jc w:val="both"/>
            </w:pPr>
            <w:r>
              <w:t>Акцидорлар ва бошқа мулкдорлар: кредиторлар. Мол етказиб берув-чилар. Сотиб олувчилар.</w:t>
            </w:r>
          </w:p>
        </w:tc>
      </w:tr>
      <w:tr w:rsidR="00DE4553" w:rsidTr="00166FE8">
        <w:tblPrEx>
          <w:tblCellMar>
            <w:top w:w="0" w:type="dxa"/>
            <w:bottom w:w="0" w:type="dxa"/>
          </w:tblCellMar>
        </w:tblPrEx>
        <w:trPr>
          <w:cantSplit/>
        </w:trPr>
        <w:tc>
          <w:tcPr>
            <w:tcW w:w="2002" w:type="dxa"/>
          </w:tcPr>
          <w:p w:rsidR="00DE4553" w:rsidRDefault="00DE4553" w:rsidP="00166FE8">
            <w:pPr>
              <w:pStyle w:val="a9"/>
              <w:ind w:firstLine="0"/>
              <w:jc w:val="both"/>
              <w:rPr>
                <w:b/>
                <w:i/>
              </w:rPr>
            </w:pPr>
            <w:r>
              <w:rPr>
                <w:b/>
                <w:i/>
              </w:rPr>
              <w:t>Маъмурий буйруқ бозлик асосидаги иқтисодиёт</w:t>
            </w:r>
          </w:p>
        </w:tc>
        <w:tc>
          <w:tcPr>
            <w:tcW w:w="2380" w:type="dxa"/>
          </w:tcPr>
          <w:p w:rsidR="00DE4553" w:rsidRDefault="00DE4553" w:rsidP="00166FE8">
            <w:pPr>
              <w:pStyle w:val="a9"/>
              <w:ind w:firstLine="0"/>
              <w:jc w:val="both"/>
            </w:pPr>
            <w:r>
              <w:t>Юқори маъмурият</w:t>
            </w:r>
          </w:p>
        </w:tc>
        <w:tc>
          <w:tcPr>
            <w:tcW w:w="4941" w:type="dxa"/>
          </w:tcPr>
          <w:p w:rsidR="00DE4553" w:rsidRDefault="00DE4553" w:rsidP="00166FE8">
            <w:pPr>
              <w:pStyle w:val="a9"/>
              <w:ind w:firstLine="0"/>
              <w:jc w:val="both"/>
            </w:pPr>
            <w:r>
              <w:t>Давлат: Вазирликлар. Статистика ва</w:t>
            </w:r>
          </w:p>
          <w:p w:rsidR="00DE4553" w:rsidRDefault="00DE4553" w:rsidP="00166FE8">
            <w:pPr>
              <w:pStyle w:val="a9"/>
              <w:ind w:firstLine="0"/>
              <w:jc w:val="both"/>
            </w:pPr>
            <w:r>
              <w:t>солиқ органлари ҳамда</w:t>
            </w:r>
          </w:p>
          <w:p w:rsidR="00DE4553" w:rsidRDefault="00DE4553" w:rsidP="00166FE8">
            <w:pPr>
              <w:pStyle w:val="a9"/>
              <w:ind w:firstLine="0"/>
              <w:jc w:val="both"/>
            </w:pPr>
            <w:r>
              <w:t>бошқа давлат органлари</w:t>
            </w:r>
          </w:p>
        </w:tc>
      </w:tr>
    </w:tbl>
    <w:p w:rsidR="00DE4553" w:rsidRDefault="00DE4553" w:rsidP="00DE4553">
      <w:pPr>
        <w:pStyle w:val="25"/>
        <w:jc w:val="both"/>
        <w:rPr>
          <w:b w:val="0"/>
          <w:bCs w:val="0"/>
        </w:rPr>
      </w:pPr>
      <w:r>
        <w:rPr>
          <w:b w:val="0"/>
          <w:bCs w:val="0"/>
        </w:rPr>
        <w:t>Бозор иқтисодиёти шароитида молиявий ҳисоботлардан ахборотлар сифатида ички фойдаланувчилар субъектларнинг бошқарув персоналлари ҳисобланади. Уларнинг функционал вазифаларига бевосита корхонанинг рентабеллигини оширишга таъсир этувчи омилларни аниқлаш, ўзгарувчан ва ўзгармас харажатларнинг маҳсулот таннархидаги салмогини аниқлаш, молиявий ҳисоботларнинг турли коэффицентлари: ликвидлилик, капиталларнинг таркиби, ишбилармон фаоллик, рентабеллик даражаси, бозор фаоллиги ва шу каби курсаткичлари тизимини    бошқарув ва молиявий қарорлар қабул қилиш учун зарурий ахборотларнинг манбалари киради.</w:t>
      </w:r>
    </w:p>
    <w:p w:rsidR="00DE4553" w:rsidRDefault="00DE4553" w:rsidP="00DE4553">
      <w:pPr>
        <w:pStyle w:val="25"/>
        <w:jc w:val="both"/>
        <w:rPr>
          <w:b w:val="0"/>
          <w:bCs w:val="0"/>
        </w:rPr>
      </w:pPr>
      <w:r>
        <w:rPr>
          <w:b w:val="0"/>
          <w:bCs w:val="0"/>
        </w:rPr>
        <w:t xml:space="preserve">Субъектларнинг молиявий ҳисоботларидан  фойдаланувчилар қаторига биринчи навбатда бошқарув персоналлари киритилиши хақида таъкидлаб ўтилган. Бошқарув персоналлари турли хил иқтисодий ва молиявий ҳарактерга эга қарорларни қабул қилади. Масалан,  молиявий ҳисоботлар  </w:t>
      </w:r>
      <w:r>
        <w:rPr>
          <w:b w:val="0"/>
          <w:bCs w:val="0"/>
        </w:rPr>
        <w:lastRenderedPageBreak/>
        <w:t>маълумотлари асосида субъектнинг кейинги йилга молиявий режаси тўзилади, сотиш ҳажмини кўпайтириш ёки камайтириш бўйича қарор қабул қилади. Албатта, бундай қарорларни қабул қилиш учун  ўз вақтида, тулииқ ва аниқ маълумотлар зарур бўлади, акс ҳолда субъектлар йирик миқдордаги зарарларга учрашади.</w:t>
      </w:r>
    </w:p>
    <w:p w:rsidR="00DE4553" w:rsidRDefault="00DE4553" w:rsidP="00DE4553">
      <w:pPr>
        <w:ind w:firstLine="720"/>
        <w:jc w:val="both"/>
      </w:pPr>
      <w:r>
        <w:rPr>
          <w:bCs/>
        </w:rPr>
        <w:t>Субъект ўзининг</w:t>
      </w:r>
      <w:r>
        <w:t xml:space="preserve"> иқтисодий фаолиятининг бошланишида самарали ишлаб чиқариш фаолиятини ташкил қилиш мақсадида аввало бозорни таҳлил қилади. Шунингдек </w:t>
      </w:r>
      <w:r>
        <w:rPr>
          <w:bCs/>
        </w:rPr>
        <w:t>субъект</w:t>
      </w:r>
      <w:r>
        <w:t xml:space="preserve"> мамлакатнинг турли хил ижтимоий- иқтисодий ҳолати, иқтисодий потенциалини тўғри баҳолай олиши лозим. Чунончи, молиявий фаолиятни бошқариш стратегик аҳамият касб этса ёки узоқ муддатли инвестиция портфелини шакллантириш учун мазкур инвестиция муомолалари натижасида олинадиган молиявий қайтимларнинг тахминлари имконият даражасида тўғри баҳоланиши лозим. Инвестиция қарор қабул қилиш </w:t>
      </w:r>
      <w:r>
        <w:rPr>
          <w:bCs/>
        </w:rPr>
        <w:t>субъект</w:t>
      </w:r>
      <w:r>
        <w:t>нинг ички имкониятларидан келиб чиққан ҳолда ташқи таъсир омиллари ҳам  иқтисодий аҳамият касб этади. Шунинг учун субъектлар ташқи ахборотлар тўплаш, уларни баҳолаш ва комплекс тадқиқот ҳамда таҳлил ишларини амалга оширади. Ҳозирги мулкчиликнинг турли шаклларидаги кўп қатламли иқтисодий тизим шароитида субъектлар иқтисодий фаолиятининг масъулияти ҳам уларнинг  ўзларига юкланган. Аввалгидек давлат томонидан иқтисодий ва ижтимоий кафолатлар жуда кенг эмас. Бундай шароитда молиявий қарор қабул қилиш жараёнида нафакат ўзларининг ички имкониятларига асосланади балки улар ташқи муҳит маълумотларини ҳам комплекс таҳлил қилишлари лозим. Шунинг учун бошқарув қарорлари қабул қилишда фойдаланиладиган ахборотлар тизими бозор иқтисодиёти шароитида турли гуруҳларга ажратилади.</w:t>
      </w:r>
    </w:p>
    <w:p w:rsidR="00DE4553" w:rsidRDefault="00DE4553" w:rsidP="00DE4553">
      <w:pPr>
        <w:ind w:firstLine="720"/>
        <w:jc w:val="both"/>
      </w:pPr>
      <w:r>
        <w:t>Молиявий ҳисоботларни шакллантириш ва улардан ахборотлар сифатида фойдаланишдаги асосий масала субъект фаолияти билан қизиқувчи ва унинг иқтисодий самарадорлигидан манфаатдор шахслар учун тулик маълумот олиш билан боғлиқ ташқи фойдаланувчилар ҳисобланади. Чунончи, бозор иқтисодиёти шароитида молиявий ҳисоботлардан ахборотлар сифатида ташқи фойдаланувчиларнинг қаторига акцидорлар, кредиторлар мол етказиб берувчилар, сотиб олувчилар ва давлат киритилади.</w:t>
      </w:r>
    </w:p>
    <w:p w:rsidR="00DE4553" w:rsidRDefault="00DE4553" w:rsidP="00DE4553">
      <w:pPr>
        <w:ind w:firstLine="720"/>
        <w:jc w:val="both"/>
      </w:pPr>
      <w:r>
        <w:t>Молиявий ҳисоботлардан ахборотлар манбаи сифатида ташқи фойдаланувчилар ўз навбатида икки гуруҳга ажратилади: субъект фаолиятидан бевосита  манфаатдор фойдаланувчилар ва маълум фаолият мақсадларидан фойдаланувчилар.</w:t>
      </w:r>
    </w:p>
    <w:p w:rsidR="00DE4553" w:rsidRDefault="00DE4553" w:rsidP="00DE4553">
      <w:pPr>
        <w:ind w:firstLine="720"/>
        <w:jc w:val="both"/>
      </w:pPr>
      <w:r>
        <w:t xml:space="preserve">Биринчи гуруҳ фойдаланувчиларига  субъектнинг потенциал мулкдорлари,  молиявий ҳисоботларидан кредит тақдим этиш ва унинг муддатини ўзайтиришнинг мақсадга мувофиқлигини баҳолаш учун потенциал кредиторлар киритилади, мазкур  мижозлар билан  ишбилормон алоқаларнинг ишончлилигини аниқловчи етказиб берувчи ва сотиб олувчилар, солиқ тўловлар интизомининг туғрилиги, молиявий </w:t>
      </w:r>
      <w:r>
        <w:lastRenderedPageBreak/>
        <w:t>ҳисоботларининг туғри тўзилишини текшириш учун давлат ҳам молиявий ташқи фойдлаланувчилар қатоорига киритилади.</w:t>
      </w:r>
    </w:p>
    <w:p w:rsidR="00DE4553" w:rsidRDefault="00DE4553" w:rsidP="00DE4553">
      <w:pPr>
        <w:ind w:firstLine="720"/>
        <w:jc w:val="both"/>
      </w:pPr>
      <w:r>
        <w:t>Иккинчи гуруҳ фойдаланувчилари– биринчи гуруҳ фойдаланувчилари манфаатларининг ҳимояси учун зарур бўлган ҳисоботларни ўрганувчи юридик ва жисмоний шахслардир. Буларга:</w:t>
      </w:r>
    </w:p>
    <w:p w:rsidR="00DE4553" w:rsidRDefault="00DE4553" w:rsidP="00DE4553">
      <w:pPr>
        <w:ind w:firstLine="720"/>
        <w:jc w:val="both"/>
      </w:pPr>
      <w:r>
        <w:t xml:space="preserve">-инвесторлар манфаатларини ҳимоя қилиш мақсадида ҳисоб ва ҳисоботнинг умумий қоидалари ва қонунчилигига текширилаетган субъект ҳисоботларини мувофиқлигини текширувчи аудиторлик хизматлар. </w:t>
      </w:r>
    </w:p>
    <w:p w:rsidR="00DE4553" w:rsidRDefault="00DE4553" w:rsidP="00DE4553">
      <w:pPr>
        <w:ind w:firstLine="720"/>
        <w:jc w:val="both"/>
      </w:pPr>
      <w:r>
        <w:t>-ўзларининг мижозларига капиталларни самарали жойлаш бўйича маслаҳатларни ишлаб чиқиш мақсадида молиявий ҳисоботлардан ахборотлар сифатида фойдаланувчи молиявий маслаҳатлар бўйича маслаҳатчилар;</w:t>
      </w:r>
    </w:p>
    <w:p w:rsidR="00DE4553" w:rsidRDefault="00DE4553" w:rsidP="00DE4553">
      <w:pPr>
        <w:ind w:firstLine="720"/>
        <w:jc w:val="both"/>
      </w:pPr>
      <w:r>
        <w:t>- қимматли қогозлар  бозори ва биржалар;</w:t>
      </w:r>
    </w:p>
    <w:p w:rsidR="00DE4553" w:rsidRDefault="00DE4553" w:rsidP="00DE4553">
      <w:pPr>
        <w:ind w:firstLine="720"/>
        <w:jc w:val="both"/>
      </w:pPr>
      <w:r>
        <w:t>Иқтисодчи олим Э.Уткин «Молиявий менежментда асосий масала бошқарув объекти молиявий манфаатларига жавоб берадиган мақсадларни белгилаб олишдир. Уни амал қилишининг самарадорлиги кўпроқ, молиявий бозор шарт шароитларига, бошқариш объектининг молиявий ҳолатига тез мослаша олиши билан белгиланади»</w:t>
      </w:r>
      <w:r>
        <w:rPr>
          <w:rStyle w:val="ac"/>
        </w:rPr>
        <w:footnoteReference w:customMarkFollows="1" w:id="5"/>
        <w:t>1</w:t>
      </w:r>
      <w:r>
        <w:t>, деб таъкидлаб ўтган.</w:t>
      </w:r>
    </w:p>
    <w:p w:rsidR="00DE4553" w:rsidRDefault="00DE4553" w:rsidP="00DE4553">
      <w:pPr>
        <w:ind w:firstLine="720"/>
        <w:jc w:val="both"/>
      </w:pPr>
      <w:r>
        <w:t xml:space="preserve">Юқоридаги фикрнинг мазмуни шуни тасдиқлайдики субъектлар молиявий барқарорлигида ёки молиявий менежмент тизимининг самарали амал қилишида ташқи ахборотлар маълумотлари муҳим рол уйнайди. Чунончи, режалаштирилган фойдага таъсир этувчи омиллар қаторига бозорлардаги талаб ва таклифнинг умумий мувозанати ҳамда шу даврларда субъект томонидан ишлаб чиқарилган товарларнинг турдош товарлар билан бозорларнинг туйинганлик даражаси ҳам фаол таъсир этади. </w:t>
      </w:r>
    </w:p>
    <w:p w:rsidR="00DE4553" w:rsidRDefault="00DE4553" w:rsidP="00DE4553">
      <w:pPr>
        <w:ind w:firstLine="720"/>
        <w:jc w:val="both"/>
      </w:pPr>
      <w:r>
        <w:t>Субъект ахборотлар базаси кўрсаткичларини таркиби сифатида уларни бир неча гуруҳлага ажратишимиз мумкин ва шундай гуруҳларнинг бири сифатида, мамлакатнинг умумиқтисодий ривожланишини тавсифловчи кўрсаткичларни ўз ичига олувчи гуруҳ ҳисобланади. Мазкур гуруҳнинг ахборотларнинг тизими субъектнинг молиявий фаолияти соҳасидаги стратегик қарорлар қабул қилишида ташқи муҳит шарт шароитларини башорат қилиш учун хизмат қилади. Мазкур гуруҳга қуйидаги кўрсаткичлар киритилади:</w:t>
      </w:r>
    </w:p>
    <w:p w:rsidR="00DE4553" w:rsidRDefault="00DE4553" w:rsidP="00DE4553">
      <w:pPr>
        <w:ind w:firstLine="540"/>
      </w:pPr>
      <w:r>
        <w:t>- давлат бюджети ижросининг макроиқтисодий кўрсаткичлари;</w:t>
      </w:r>
    </w:p>
    <w:p w:rsidR="00DE4553" w:rsidRDefault="00DE4553" w:rsidP="00DE4553">
      <w:pPr>
        <w:ind w:firstLine="540"/>
      </w:pPr>
      <w:r>
        <w:t>- пул эмиссияси ҳажми;</w:t>
      </w:r>
    </w:p>
    <w:p w:rsidR="00DE4553" w:rsidRDefault="00DE4553" w:rsidP="00DE4553">
      <w:pPr>
        <w:ind w:firstLine="540"/>
      </w:pPr>
      <w:r>
        <w:t>- аҳолининг пул даромадлари;</w:t>
      </w:r>
    </w:p>
    <w:p w:rsidR="00DE4553" w:rsidRDefault="00DE4553" w:rsidP="00DE4553">
      <w:pPr>
        <w:ind w:firstLine="540"/>
      </w:pPr>
      <w:r>
        <w:t>- аҳолининг банклардаги жамғармалари;</w:t>
      </w:r>
    </w:p>
    <w:p w:rsidR="00DE4553" w:rsidRDefault="00DE4553" w:rsidP="00DE4553">
      <w:pPr>
        <w:ind w:firstLine="540"/>
      </w:pPr>
      <w:r>
        <w:t>- инфляция индекслари;</w:t>
      </w:r>
    </w:p>
    <w:p w:rsidR="00DE4553" w:rsidRDefault="00DE4553" w:rsidP="00DE4553">
      <w:pPr>
        <w:ind w:firstLine="540"/>
      </w:pPr>
      <w:r>
        <w:t>- марказий банкнинг ҳисоблашиш ставкалари.</w:t>
      </w:r>
    </w:p>
    <w:p w:rsidR="00DE4553" w:rsidRDefault="00DE4553" w:rsidP="00DE4553">
      <w:pPr>
        <w:ind w:firstLine="720"/>
        <w:jc w:val="both"/>
      </w:pPr>
      <w:r>
        <w:t xml:space="preserve">Макро иқтисодий характердаги кўрсаткичлар стратегик қарор қабул қилишда субъект молиявий фаолиятига ташқи муҳитнинг таъсир омиллари ҳисобланади. Ҳар бир ишлаб чиқарувчи тадбиркор товарларнинг маълум </w:t>
      </w:r>
      <w:r>
        <w:lastRenderedPageBreak/>
        <w:t>турини ишлаб чиқаришда  аҳолининг сотиб олиш имконияти, пулниг вақтли қиймати динамикаси ва бошқа қатор омилларни ҳисобга олишлари ҳамда стратегик қарор қабул қилишда мазкур омиллар бўйича ахборотларнинг муҳимлиги кўзатилади. Мазкур кўрсаткичларнинг асосий ахборотлар манбаи давлат статистика органларининг матбуотда эълон қилган материаллари ҳисобланади.</w:t>
      </w:r>
    </w:p>
    <w:p w:rsidR="00DE4553" w:rsidRDefault="00DE4553" w:rsidP="00DE4553">
      <w:pPr>
        <w:ind w:firstLine="720"/>
        <w:jc w:val="both"/>
      </w:pPr>
      <w:r>
        <w:t>Иккинчи гуруҳ ахборотлар кўрсаткичига субъектларнинг тармоқ ишлаб чиқариш муносабатларини характерловчи кўрсаткичлар киритилади. Гуруҳнинг кўрсаткичлар тизими субъектларнинг тезкор молиявий фаолиятига тегишли  масалалар бўйича бошқарув қарорларини қабул қилиш учун хизмат қилади ва  гуруҳ кўрсаткичлари тизимига қуйидагилар киритилади:</w:t>
      </w:r>
    </w:p>
    <w:p w:rsidR="00DE4553" w:rsidRDefault="00DE4553" w:rsidP="00DE4553">
      <w:pPr>
        <w:ind w:firstLine="540"/>
        <w:jc w:val="both"/>
      </w:pPr>
      <w:r>
        <w:t>- маҳсулотларнинг баҳолар индекси;</w:t>
      </w:r>
    </w:p>
    <w:p w:rsidR="00DE4553" w:rsidRDefault="00DE4553" w:rsidP="00DE4553">
      <w:pPr>
        <w:ind w:firstLine="540"/>
        <w:jc w:val="both"/>
      </w:pPr>
      <w:r>
        <w:t>- асосий фаолият бўйича фойдани солиққа тортиш ставкалари;</w:t>
      </w:r>
    </w:p>
    <w:p w:rsidR="00DE4553" w:rsidRDefault="00DE4553" w:rsidP="00DE4553">
      <w:pPr>
        <w:ind w:firstLine="540"/>
        <w:jc w:val="both"/>
      </w:pPr>
      <w:r>
        <w:t>- активларнинг умумий қиймати, шу жумладан айланма маблағларнинг умумий қиймати;</w:t>
      </w:r>
    </w:p>
    <w:p w:rsidR="00DE4553" w:rsidRDefault="00DE4553" w:rsidP="00DE4553">
      <w:pPr>
        <w:ind w:firstLine="540"/>
        <w:jc w:val="both"/>
      </w:pPr>
      <w:r>
        <w:t>- капиталнинг умумий суммаси, шу жумладан хусусий капиталнинг салмоғи;</w:t>
      </w:r>
    </w:p>
    <w:p w:rsidR="00DE4553" w:rsidRDefault="00DE4553" w:rsidP="00DE4553">
      <w:pPr>
        <w:ind w:firstLine="540"/>
        <w:jc w:val="both"/>
      </w:pPr>
      <w:r>
        <w:t>- маҳсулот ишлаб чиқаришнинг умумий ҳажми ва бошқалар.</w:t>
      </w:r>
    </w:p>
    <w:p w:rsidR="00DE4553" w:rsidRDefault="00DE4553" w:rsidP="00DE4553">
      <w:pPr>
        <w:jc w:val="both"/>
      </w:pPr>
      <w:r>
        <w:tab/>
        <w:t>Мазкур ахборотлар кўрсаткичлари тизими бевосита корхоналарнинг ўзаро контрагенлари туғрисидаги маълумотлар йиғиши ва тадбиркорликда кўзда тутиладиган турли хил хатарларнинг олдини олишда муҳим ҳисобланади. Бу гуруҳ кўрсаткичларининг шаллантириш манбалари пуллик бизнес мажмуалар, бозорларда тақдим этиладиган ахборот хизматлар ҳисобланади.</w:t>
      </w:r>
    </w:p>
    <w:p w:rsidR="00DE4553" w:rsidRDefault="00DE4553" w:rsidP="00DE4553">
      <w:pPr>
        <w:jc w:val="both"/>
      </w:pPr>
      <w:r>
        <w:tab/>
        <w:t>Учинчи гуруҳ ахборот кўрсаткичлари тизимига молиявий бозорлар конюктурасини тавсифловчи кўрсаткичлар киритилади.</w:t>
      </w:r>
    </w:p>
    <w:p w:rsidR="00DE4553" w:rsidRDefault="00DE4553" w:rsidP="00DE4553">
      <w:pPr>
        <w:jc w:val="both"/>
      </w:pPr>
      <w:r>
        <w:tab/>
        <w:t>Мазкур ахборотлар кўрсаткичлари тизими субъектларда қисқа ва узоқ муддатли молиявий инвестициялар портфелини шакллантириш ва бошқа  молиявий операциялар соҳасидаги бошқарув қарорларини қабул қилиш учун хизмат килиб уларнинг таркибига қуйидагилар киритилади:</w:t>
      </w:r>
    </w:p>
    <w:p w:rsidR="00DE4553" w:rsidRDefault="00DE4553" w:rsidP="00DE4553">
      <w:pPr>
        <w:ind w:firstLine="540"/>
        <w:jc w:val="both"/>
      </w:pPr>
      <w:r>
        <w:t>- асосий биржаларда котировка қилинадиган фондли инструментлар;</w:t>
      </w:r>
    </w:p>
    <w:p w:rsidR="00DE4553" w:rsidRDefault="00DE4553" w:rsidP="00DE4553">
      <w:pPr>
        <w:ind w:firstLine="540"/>
        <w:jc w:val="both"/>
      </w:pPr>
      <w:r>
        <w:t>- асосий фондли инструментларининг котировка қилинган талаб ва таклиф кўрсаткичлари;</w:t>
      </w:r>
    </w:p>
    <w:p w:rsidR="00DE4553" w:rsidRDefault="00DE4553" w:rsidP="00DE4553">
      <w:pPr>
        <w:ind w:firstLine="540"/>
        <w:jc w:val="both"/>
      </w:pPr>
      <w:r>
        <w:t>- асосий фондли инструментларнинг турлари бўйича шартномаларнинг ҳажми ва нархлари;</w:t>
      </w:r>
    </w:p>
    <w:p w:rsidR="00DE4553" w:rsidRDefault="00DE4553" w:rsidP="00DE4553">
      <w:pPr>
        <w:ind w:firstLine="540"/>
        <w:jc w:val="both"/>
      </w:pPr>
      <w:r>
        <w:t>- фонд бозорларидаги баҳолар динамикасининг йиғма индекси;</w:t>
      </w:r>
    </w:p>
    <w:p w:rsidR="00DE4553" w:rsidRDefault="00DE4553" w:rsidP="00DE4553">
      <w:pPr>
        <w:ind w:firstLine="540"/>
        <w:jc w:val="both"/>
      </w:pPr>
      <w:r>
        <w:t>- тижорат банкларининг депозит ва кредит ставкалари;-</w:t>
      </w:r>
    </w:p>
    <w:p w:rsidR="00DE4553" w:rsidRDefault="00DE4553" w:rsidP="00DE4553">
      <w:pPr>
        <w:ind w:firstLine="540"/>
        <w:jc w:val="both"/>
      </w:pPr>
      <w:r>
        <w:t>- алоҳида валюталарнинг расмий курслари ва бошқалар.</w:t>
      </w:r>
    </w:p>
    <w:p w:rsidR="00DE4553" w:rsidRDefault="00DE4553" w:rsidP="00DE4553">
      <w:pPr>
        <w:jc w:val="both"/>
      </w:pPr>
      <w:r>
        <w:tab/>
        <w:t>Мазкур ахборотлар кўрсаткичларининг асосий манбалари сифатида кундалик тижорат нашриётлари, турли хил электрон алоқа тармоқ каналларининг маълумотлари ҳисобланади.</w:t>
      </w:r>
    </w:p>
    <w:p w:rsidR="00DE4553" w:rsidRDefault="00DE4553" w:rsidP="00DE4553">
      <w:pPr>
        <w:jc w:val="both"/>
      </w:pPr>
      <w:r>
        <w:lastRenderedPageBreak/>
        <w:tab/>
        <w:t>Туртинчи гуруҳ ахборотлар кўрсаткичларига бошқарув ва молиявий ҳисоб маълумотлари бўйича субъектлар ички ахборотлар манбаларидан шакллантирилган кўрсаткичлар киритилади ва гуруҳ кўрсаткичлар тизими молиявий менеджментнинг ахборотлар базасининг асосини ташкил қилади. Ушбу гуруҳ кўрсаткичлар тизими асосида корхонанинг молиявий фаолиятини ҳамма йўналишлари бўйича таҳлил қилиш, башорат қилиш, режалаштириш ва тезкор бошқарув қарорлари қабул қилиш амалга оширилади. Мазкур гуруҳ кўрсаткичларининг афзалликлари уларнинг умумлаштирилганлиги, шакллантиришнинг тартибга солиниши, ишончлилиги ва мустаҳкамлигининг юқори даражадалиги билан белгиланади.</w:t>
      </w:r>
    </w:p>
    <w:p w:rsidR="00DE4553" w:rsidRDefault="00DE4553" w:rsidP="00DE4553">
      <w:pPr>
        <w:jc w:val="both"/>
      </w:pPr>
      <w:r>
        <w:tab/>
        <w:t xml:space="preserve">Молиявий ҳисоб кўрсаткичлари асосида ҳисобланган молиявий кўрсаткичлар молиявий ҳисоботларда жамланади. Молиявий ҳисоботлар ўзининг мақсадлари бўйича замонавий бозор иқтисодиёти молиявий инфраструтктурасига мос келиши керак ва субъектнинг бозордаги самарали молиявий ресурсларнинг манбаларига эгалик қилиши учун таъсир этувчи инструмент  функциясини бажариши керак. </w:t>
      </w:r>
    </w:p>
    <w:p w:rsidR="00DE4553" w:rsidRDefault="00DE4553" w:rsidP="00DE4553">
      <w:pPr>
        <w:jc w:val="both"/>
      </w:pPr>
    </w:p>
    <w:p w:rsidR="00DE4553" w:rsidRDefault="00DE4553" w:rsidP="00DE4553">
      <w:pPr>
        <w:pStyle w:val="xl43"/>
        <w:autoSpaceDE w:val="0"/>
        <w:autoSpaceDN w:val="0"/>
        <w:adjustRightInd w:val="0"/>
        <w:spacing w:before="0" w:beforeAutospacing="0" w:after="0" w:afterAutospacing="0" w:line="240" w:lineRule="atLeast"/>
        <w:textAlignment w:val="auto"/>
        <w:rPr>
          <w:rFonts w:ascii="Bodo_uzb" w:hAnsi="Bodo_uzb" w:cs="Times New Roman"/>
          <w:bCs w:val="0"/>
          <w:szCs w:val="24"/>
        </w:rPr>
      </w:pPr>
      <w:r>
        <w:rPr>
          <w:rFonts w:ascii="Bodo_uzb" w:hAnsi="Bodo_uzb" w:cs="Times New Roman"/>
          <w:bCs w:val="0"/>
          <w:szCs w:val="24"/>
        </w:rPr>
        <w:t>2. Тадбиркорлик молиявий менежменти тизимида молиявий</w:t>
      </w:r>
    </w:p>
    <w:p w:rsidR="00DE4553" w:rsidRDefault="00DE4553" w:rsidP="00DE4553">
      <w:pPr>
        <w:autoSpaceDE w:val="0"/>
        <w:autoSpaceDN w:val="0"/>
        <w:adjustRightInd w:val="0"/>
        <w:spacing w:line="240" w:lineRule="atLeast"/>
        <w:ind w:firstLine="709"/>
        <w:jc w:val="center"/>
        <w:rPr>
          <w:bCs/>
        </w:rPr>
      </w:pPr>
      <w:r>
        <w:rPr>
          <w:b/>
        </w:rPr>
        <w:t>ҳисоботлар тушунчаси ва уларнинг қўлланилиш хусусия</w:t>
      </w:r>
      <w:r>
        <w:rPr>
          <w:b/>
        </w:rPr>
        <w:t>т</w:t>
      </w:r>
      <w:r>
        <w:rPr>
          <w:b/>
        </w:rPr>
        <w:t>лари</w:t>
      </w:r>
      <w:r>
        <w:rPr>
          <w:bCs/>
        </w:rPr>
        <w:t>.</w:t>
      </w:r>
    </w:p>
    <w:p w:rsidR="00DE4553" w:rsidRDefault="00DE4553" w:rsidP="00DE4553">
      <w:pPr>
        <w:autoSpaceDE w:val="0"/>
        <w:autoSpaceDN w:val="0"/>
        <w:adjustRightInd w:val="0"/>
        <w:spacing w:line="240" w:lineRule="atLeast"/>
        <w:ind w:firstLine="709"/>
        <w:jc w:val="center"/>
      </w:pPr>
    </w:p>
    <w:p w:rsidR="00DE4553" w:rsidRDefault="00DE4553" w:rsidP="00DE4553">
      <w:pPr>
        <w:autoSpaceDE w:val="0"/>
        <w:autoSpaceDN w:val="0"/>
        <w:adjustRightInd w:val="0"/>
        <w:ind w:firstLine="709"/>
        <w:jc w:val="both"/>
      </w:pPr>
      <w:r>
        <w:rPr>
          <w:b/>
          <w:bCs/>
        </w:rPr>
        <w:t>Молиявий ҳисобот</w:t>
      </w:r>
      <w:r>
        <w:t xml:space="preserve"> – ҳисоботлар шаклининг тўпламидир. У моли</w:t>
      </w:r>
      <w:r>
        <w:t>я</w:t>
      </w:r>
      <w:r>
        <w:t>вий ҳисоб маълумотлари асосида тайёрланади ва фойдаланувчиларга субъектнинг  молиявий аҳволи, фаолияти тўғрисида батафсил маълумот беради, шунингдек, ҳисобот даврида субъектнинг молиявий ҳолати ўзгаришлари тўғрисида оддий ва аниқ шаклда фойдаланувчилар учун амалий  қарорлар қабул қилишга  кўмаклашади. Молиявий ҳисоб, ўз навбатида, ички фойдаланувчилар учун ишлаб чиқариш ҳисоби маълумо</w:t>
      </w:r>
      <w:r>
        <w:t>т</w:t>
      </w:r>
      <w:r>
        <w:t>лари умумлаштиришга ҳам қўлланилади. Ҳозирги шароитда молиявий ҳисоботлардан субъектнинг ишлаб чиқариш кўрсаткичларини ихчамла</w:t>
      </w:r>
      <w:r>
        <w:t>ш</w:t>
      </w:r>
      <w:r>
        <w:t xml:space="preserve">тириб, молиявий имкониятларини ҳисобга олиш ва қарорлар қабул қилишда фойдаланилади. </w:t>
      </w:r>
    </w:p>
    <w:p w:rsidR="00DE4553" w:rsidRDefault="00DE4553" w:rsidP="00DE4553">
      <w:pPr>
        <w:autoSpaceDE w:val="0"/>
        <w:autoSpaceDN w:val="0"/>
        <w:adjustRightInd w:val="0"/>
        <w:ind w:firstLine="709"/>
        <w:jc w:val="both"/>
      </w:pPr>
      <w:r>
        <w:t>Ўзбекистон  Республикасида бухгалтерия ҳисоби ва ҳисоботини ташкил қилиш ва юритиш Ўзбекистон Респуб</w:t>
      </w:r>
      <w:r>
        <w:softHyphen/>
        <w:t>ликасининг</w:t>
      </w:r>
      <w:r>
        <w:rPr>
          <w:noProof/>
        </w:rPr>
        <w:t xml:space="preserve"> 1996</w:t>
      </w:r>
      <w:r>
        <w:t xml:space="preserve"> йил</w:t>
      </w:r>
      <w:r>
        <w:rPr>
          <w:noProof/>
        </w:rPr>
        <w:t xml:space="preserve"> 30</w:t>
      </w:r>
      <w:r>
        <w:t xml:space="preserve"> а</w:t>
      </w:r>
      <w:r>
        <w:t>в</w:t>
      </w:r>
      <w:r>
        <w:t>густда қабул қилинган «Бухгалте</w:t>
      </w:r>
      <w:r>
        <w:softHyphen/>
        <w:t>рия ҳисоби тўғрисида»ги қонуни, Ўзбекистон Республикаси Вазирлар Маҳкамасининг</w:t>
      </w:r>
      <w:r>
        <w:rPr>
          <w:noProof/>
        </w:rPr>
        <w:t xml:space="preserve"> 1999</w:t>
      </w:r>
      <w:r>
        <w:t xml:space="preserve"> йил</w:t>
      </w:r>
      <w:r>
        <w:rPr>
          <w:noProof/>
        </w:rPr>
        <w:t xml:space="preserve"> 5</w:t>
      </w:r>
      <w:r>
        <w:t xml:space="preserve"> февра</w:t>
      </w:r>
      <w:r>
        <w:t>л</w:t>
      </w:r>
      <w:r>
        <w:t>даги «Маҳсулот (ишлар, хизматлар)ни ишлаб чиқариш ва сотиш харажатларининг таркиби, ҳамда молиявий натижаларни шакллантириш тартиби тўғрисида Низомни тасдиқлаш ҳақида»ги  54-сонли қарори, Бухгалт</w:t>
      </w:r>
      <w:r>
        <w:t>е</w:t>
      </w:r>
      <w:r>
        <w:t>рия ҳисобининг миллий стан</w:t>
      </w:r>
      <w:r>
        <w:softHyphen/>
        <w:t>дартлари (БҲМС) ва «Хўжалик юритувчи субъектларнинг молия-хўжалик фаолиятининг бухгалтерия ҳисобини счё</w:t>
      </w:r>
      <w:r>
        <w:t>т</w:t>
      </w:r>
      <w:r>
        <w:t xml:space="preserve">ларининг режаси» асосида амалга оширилади. Ушбу меъёрий ҳужжатлар бухгалтерия ҳисобини </w:t>
      </w:r>
      <w:r>
        <w:lastRenderedPageBreak/>
        <w:t>ташкил қилиш ва олиб боришнинг ҳамда ҳисоботни тузишнинг умумий тартибларини белгилайди.</w:t>
      </w:r>
    </w:p>
    <w:p w:rsidR="00DE4553" w:rsidRDefault="00DE4553" w:rsidP="00DE4553">
      <w:pPr>
        <w:autoSpaceDE w:val="0"/>
        <w:autoSpaceDN w:val="0"/>
        <w:adjustRightInd w:val="0"/>
        <w:ind w:firstLine="709"/>
        <w:jc w:val="both"/>
      </w:pPr>
      <w:r>
        <w:t>Бухгалтерия ҳисобининг миллий стан</w:t>
      </w:r>
      <w:r>
        <w:softHyphen/>
        <w:t>дартларида тадбиркорлик шакллари ва кичик бизнес субъектларининг ташкил топиш жараёнида ула</w:t>
      </w:r>
      <w:r>
        <w:t>р</w:t>
      </w:r>
      <w:r>
        <w:t>ниннг  молиявий бошқаруви, фаолиятининг назорати ва таҳлили,  субъект бошқарувчилари  томонидан тезкор қарорлар қабул қилинишига асос бўладиган зарур маълумотларни асосан бухгалтерия ҳисоби-китоблари бўйича молиявий ҳисоботларнинг шакллари кўринишида тақдим этиш лозимлиги кўрсатиб ўтилган.</w:t>
      </w:r>
    </w:p>
    <w:p w:rsidR="00DE4553" w:rsidRDefault="00DE4553" w:rsidP="00DE4553">
      <w:pPr>
        <w:autoSpaceDE w:val="0"/>
        <w:autoSpaceDN w:val="0"/>
        <w:adjustRightInd w:val="0"/>
        <w:ind w:firstLine="709"/>
        <w:jc w:val="both"/>
      </w:pPr>
      <w:r>
        <w:t>Тадбиркорлик субъектлари ишлаб чиқариш ва тижорат фа</w:t>
      </w:r>
      <w:r>
        <w:t>о</w:t>
      </w:r>
      <w:r>
        <w:t>лиятларин</w:t>
      </w:r>
      <w:r>
        <w:rPr>
          <w:rFonts w:ascii="Times New Roman" w:hAnsi="Times New Roman"/>
        </w:rPr>
        <w:t>и</w:t>
      </w:r>
      <w:r>
        <w:t xml:space="preserve"> бухгалтерия ҳисобида қайд этиб боришлари ва молиявий ҳисоботларни тузишлари, бу маълумотларни ички ва ташқи фойдалану</w:t>
      </w:r>
      <w:r>
        <w:t>в</w:t>
      </w:r>
      <w:r>
        <w:t>чиларга тақдим қилишлари шарт.</w:t>
      </w:r>
    </w:p>
    <w:p w:rsidR="00DE4553" w:rsidRDefault="00DE4553" w:rsidP="00DE4553">
      <w:pPr>
        <w:autoSpaceDE w:val="0"/>
        <w:autoSpaceDN w:val="0"/>
        <w:adjustRightInd w:val="0"/>
        <w:ind w:firstLine="709"/>
        <w:jc w:val="both"/>
      </w:pPr>
      <w:r>
        <w:t>Бухгалтерия ҳисоби ва ҳисоботининг соддалаштирилган  тизими к</w:t>
      </w:r>
      <w:r>
        <w:t>и</w:t>
      </w:r>
      <w:r>
        <w:t>чик табиркорлик субъектларининг фаолияти ва уларнинг иқтисодий аҳволи тўрисида тўлиқ тасаввурни шакллантиришга ёрдам беради, бу эса, ўз навбатида, бухгалтерия ҳужжатлари ва ҳисоботларининг барча фойдал</w:t>
      </w:r>
      <w:r>
        <w:t>а</w:t>
      </w:r>
      <w:r>
        <w:t>нувчиларга қулайлик даражасини  оширади.</w:t>
      </w:r>
    </w:p>
    <w:p w:rsidR="00DE4553" w:rsidRDefault="00DE4553" w:rsidP="00DE4553">
      <w:pPr>
        <w:autoSpaceDE w:val="0"/>
        <w:autoSpaceDN w:val="0"/>
        <w:adjustRightInd w:val="0"/>
        <w:ind w:firstLine="709"/>
        <w:jc w:val="both"/>
      </w:pPr>
      <w:r>
        <w:t>Молиявий ҳисоботлар бозор иқтисодиётининг муҳим элементи эканлигини эътиборга олган ҳолда, субъектларнинг молиявий ҳисоботини шакллантириш, тақдим этиш қоидалари ва йўналишларини мув</w:t>
      </w:r>
      <w:r>
        <w:t>о</w:t>
      </w:r>
      <w:r>
        <w:t>фиқлаштириш субъект бошқарувчилари ва таъсисчилари манфаатларини ҳимоя қилишда муҳим аҳамият касб этади.</w:t>
      </w:r>
    </w:p>
    <w:p w:rsidR="00DE4553" w:rsidRDefault="00DE4553" w:rsidP="00DE4553">
      <w:pPr>
        <w:autoSpaceDE w:val="0"/>
        <w:autoSpaceDN w:val="0"/>
        <w:adjustRightInd w:val="0"/>
        <w:ind w:firstLine="709"/>
        <w:jc w:val="both"/>
      </w:pPr>
      <w:r>
        <w:t>Молиявий ҳисоботларни шундай ташкил этиш лозимки, улар иқтисодий маълумотлар тизимининг иложи борича тўла акс этирилишини таъмин этсин.</w:t>
      </w:r>
    </w:p>
    <w:p w:rsidR="00DE4553" w:rsidRDefault="00DE4553" w:rsidP="00DE4553">
      <w:pPr>
        <w:autoSpaceDE w:val="0"/>
        <w:autoSpaceDN w:val="0"/>
        <w:adjustRightInd w:val="0"/>
        <w:ind w:firstLine="709"/>
        <w:jc w:val="both"/>
      </w:pPr>
      <w:r>
        <w:t>Ҳозирги шароитда молиявий ҳисоботлар тузиш ва улардан самар</w:t>
      </w:r>
      <w:r>
        <w:t>а</w:t>
      </w:r>
      <w:r>
        <w:t>ли фойдаланиш муносабатлари ўзгариб, уларнинг маълумотларидан  ж</w:t>
      </w:r>
      <w:r>
        <w:t>у</w:t>
      </w:r>
      <w:r>
        <w:t>да кенг миқёсда фойдаланилмоқда. Молиявий ҳисоботларни функционал бўлинишига кўра субъект фаолияти тўғрисидаги маълумотлар билан қизиқувчиларни йирик  икки  гуруҳга ажратиш  мумкин:</w:t>
      </w:r>
    </w:p>
    <w:p w:rsidR="00DE4553" w:rsidRDefault="00DE4553" w:rsidP="00DE4553">
      <w:pPr>
        <w:tabs>
          <w:tab w:val="left" w:pos="0"/>
          <w:tab w:val="left" w:pos="561"/>
        </w:tabs>
        <w:autoSpaceDE w:val="0"/>
        <w:autoSpaceDN w:val="0"/>
        <w:adjustRightInd w:val="0"/>
        <w:ind w:firstLine="748"/>
        <w:jc w:val="both"/>
      </w:pPr>
      <w:r>
        <w:t xml:space="preserve"> -субъектнинг фаолиятини бевосита бошқараётган ички  фойдал</w:t>
      </w:r>
      <w:r>
        <w:t>а</w:t>
      </w:r>
      <w:r>
        <w:t>нувчиларга;</w:t>
      </w:r>
    </w:p>
    <w:p w:rsidR="00DE4553" w:rsidRDefault="00DE4553" w:rsidP="00DE4553">
      <w:pPr>
        <w:tabs>
          <w:tab w:val="left" w:pos="0"/>
          <w:tab w:val="left" w:pos="561"/>
          <w:tab w:val="left" w:pos="1036"/>
        </w:tabs>
        <w:autoSpaceDE w:val="0"/>
        <w:autoSpaceDN w:val="0"/>
        <w:adjustRightInd w:val="0"/>
        <w:ind w:firstLine="748"/>
        <w:jc w:val="both"/>
      </w:pPr>
      <w:r>
        <w:t>- молиявий ҳисоботнинг ташқи истеъмолчиларига. Улар ҳам  иккига бўлинади: бевосита манфаатдор бўлган  ва билвосита манфаатдор бўлган ташқи фойдаланувчиларга.</w:t>
      </w:r>
    </w:p>
    <w:p w:rsidR="00DE4553" w:rsidRDefault="00DE4553" w:rsidP="00DE4553">
      <w:pPr>
        <w:autoSpaceDE w:val="0"/>
        <w:autoSpaceDN w:val="0"/>
        <w:adjustRightInd w:val="0"/>
        <w:ind w:firstLine="708"/>
        <w:jc w:val="both"/>
      </w:pPr>
      <w:r>
        <w:t>Бозор иқтисодиёти шароитида субъект тўғрисидаги маълумотла</w:t>
      </w:r>
      <w:r>
        <w:t>р</w:t>
      </w:r>
      <w:r>
        <w:t>дан қайси бири бухгалтерия ҳисобининг ахборотларидан фойдаланувч</w:t>
      </w:r>
      <w:r>
        <w:t>и</w:t>
      </w:r>
      <w:r>
        <w:t>ларнинг бўлинишига ва  манфаатдорлигига сабаб бўлишини қисқача (1-жадвалда қайд этилган тарзда) ифодалаш мумкин.</w:t>
      </w:r>
    </w:p>
    <w:p w:rsidR="00DE4553" w:rsidRDefault="00DE4553" w:rsidP="00DE4553">
      <w:pPr>
        <w:autoSpaceDE w:val="0"/>
        <w:autoSpaceDN w:val="0"/>
        <w:adjustRightInd w:val="0"/>
        <w:spacing w:line="240" w:lineRule="atLeast"/>
        <w:ind w:firstLine="708"/>
        <w:jc w:val="both"/>
      </w:pPr>
      <w:r>
        <w:t xml:space="preserve">Молиявий ҳисоботлардан фойдаланиш манфаатларини ёки қизиқиш жараёнлари бозор муносабати иштирокчилари учун жуда аҳамиятли ва муҳим. Шунинг  учун  корхонанинг  молия бошқарувчилари ва тадбиркорлар </w:t>
      </w:r>
      <w:r>
        <w:lastRenderedPageBreak/>
        <w:t>молиявий менежмент усулларини қўллаш асосида амалдаги ҳисоботлар тизимига катта эътибор беришлари, уларни таҳлил қилишлари зарур. Бунинг учун молия менежерлари молия менежменти усулларини янада чуқурроқ ўрганишларига тўғри келади. Бу мақсадларни амалга ошириш учун молиявий менежментда маълумотлар бир нечта х</w:t>
      </w:r>
      <w:r>
        <w:t>у</w:t>
      </w:r>
      <w:r>
        <w:t>сусиятга эга бўлишини эътиборда тўтиш лозим.</w:t>
      </w:r>
    </w:p>
    <w:p w:rsidR="00DE4553" w:rsidRDefault="00DE4553" w:rsidP="00DE4553">
      <w:pPr>
        <w:autoSpaceDE w:val="0"/>
        <w:autoSpaceDN w:val="0"/>
        <w:adjustRightInd w:val="0"/>
        <w:ind w:firstLine="709"/>
        <w:jc w:val="both"/>
      </w:pPr>
      <w:r>
        <w:t>Молиявий ҳисоботларни тузиш бозор муносабатлари шароитида қатор  тамойиллар асосида ташкил этиладики, молиявий бошқаришнинг етарли даражадаги самарали воситаси ҳисобланган ушбу тамойилларни субъектларнинг ҳисоботига доимий тадбиқ этиш молиявий менежмент  самарадорлигини ошириб бориш мақсадлари учун замин яр</w:t>
      </w:r>
      <w:r>
        <w:t>а</w:t>
      </w:r>
      <w:r>
        <w:t xml:space="preserve">тади. </w:t>
      </w:r>
    </w:p>
    <w:p w:rsidR="00DE4553" w:rsidRDefault="00DE4553" w:rsidP="00DE4553">
      <w:pPr>
        <w:autoSpaceDE w:val="0"/>
        <w:autoSpaceDN w:val="0"/>
        <w:adjustRightInd w:val="0"/>
        <w:spacing w:line="240" w:lineRule="atLeast"/>
        <w:ind w:firstLine="708"/>
        <w:jc w:val="right"/>
        <w:rPr>
          <w:b/>
        </w:rPr>
      </w:pPr>
    </w:p>
    <w:p w:rsidR="00DE4553" w:rsidRDefault="00DE4553" w:rsidP="00DE4553">
      <w:pPr>
        <w:autoSpaceDE w:val="0"/>
        <w:autoSpaceDN w:val="0"/>
        <w:adjustRightInd w:val="0"/>
        <w:spacing w:line="240" w:lineRule="atLeast"/>
        <w:ind w:firstLine="708"/>
        <w:jc w:val="right"/>
        <w:rPr>
          <w:b/>
        </w:rPr>
      </w:pPr>
      <w:r>
        <w:rPr>
          <w:b/>
        </w:rPr>
        <w:t xml:space="preserve">                                                                                      1-жадвал </w:t>
      </w:r>
    </w:p>
    <w:p w:rsidR="00DE4553" w:rsidRDefault="00DE4553" w:rsidP="00DE4553">
      <w:pPr>
        <w:autoSpaceDE w:val="0"/>
        <w:autoSpaceDN w:val="0"/>
        <w:adjustRightInd w:val="0"/>
        <w:spacing w:line="240" w:lineRule="atLeast"/>
        <w:ind w:firstLine="708"/>
        <w:jc w:val="center"/>
        <w:rPr>
          <w:b/>
        </w:rPr>
      </w:pPr>
      <w:r>
        <w:rPr>
          <w:rFonts w:ascii="Times New Roman" w:hAnsi="Times New Roman"/>
          <w:b/>
        </w:rPr>
        <w:t>М</w:t>
      </w:r>
      <w:r>
        <w:rPr>
          <w:b/>
        </w:rPr>
        <w:t>олиявий ҳисобот маълумотидан фойдаланувчиларнинг ма</w:t>
      </w:r>
      <w:r>
        <w:rPr>
          <w:b/>
        </w:rPr>
        <w:t>н</w:t>
      </w:r>
      <w:r>
        <w:rPr>
          <w:b/>
        </w:rPr>
        <w:t>фаатларини гуруҳлаштириб ифодалаш</w:t>
      </w:r>
    </w:p>
    <w:p w:rsidR="00DE4553" w:rsidRDefault="00DE4553" w:rsidP="00DE4553">
      <w:pPr>
        <w:autoSpaceDE w:val="0"/>
        <w:autoSpaceDN w:val="0"/>
        <w:adjustRightInd w:val="0"/>
        <w:spacing w:line="240" w:lineRule="atLeast"/>
        <w:ind w:firstLine="708"/>
        <w:jc w:val="center"/>
      </w:pPr>
    </w:p>
    <w:tbl>
      <w:tblPr>
        <w:tblW w:w="0" w:type="auto"/>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2"/>
        <w:gridCol w:w="4520"/>
        <w:gridCol w:w="2731"/>
      </w:tblGrid>
      <w:tr w:rsidR="00DE4553" w:rsidTr="00166FE8">
        <w:tblPrEx>
          <w:tblCellMar>
            <w:top w:w="0" w:type="dxa"/>
            <w:bottom w:w="0" w:type="dxa"/>
          </w:tblCellMar>
        </w:tblPrEx>
        <w:tc>
          <w:tcPr>
            <w:tcW w:w="2002" w:type="dxa"/>
          </w:tcPr>
          <w:p w:rsidR="00DE4553" w:rsidRDefault="00DE4553" w:rsidP="00166FE8">
            <w:pPr>
              <w:pStyle w:val="31"/>
              <w:rPr>
                <w:sz w:val="28"/>
              </w:rPr>
            </w:pPr>
            <w:r>
              <w:rPr>
                <w:sz w:val="28"/>
              </w:rPr>
              <w:t>Фойдала-нувчилар</w:t>
            </w:r>
          </w:p>
        </w:tc>
        <w:tc>
          <w:tcPr>
            <w:tcW w:w="4520" w:type="dxa"/>
          </w:tcPr>
          <w:p w:rsidR="00DE4553" w:rsidRDefault="00DE4553" w:rsidP="00166FE8">
            <w:pPr>
              <w:autoSpaceDE w:val="0"/>
              <w:autoSpaceDN w:val="0"/>
              <w:adjustRightInd w:val="0"/>
              <w:jc w:val="center"/>
              <w:rPr>
                <w:b/>
              </w:rPr>
            </w:pPr>
            <w:r>
              <w:rPr>
                <w:b/>
              </w:rPr>
              <w:t xml:space="preserve"> Манфаати</w:t>
            </w:r>
          </w:p>
          <w:p w:rsidR="00DE4553" w:rsidRDefault="00DE4553" w:rsidP="00166FE8">
            <w:pPr>
              <w:autoSpaceDE w:val="0"/>
              <w:autoSpaceDN w:val="0"/>
              <w:adjustRightInd w:val="0"/>
              <w:jc w:val="center"/>
              <w:rPr>
                <w:b/>
              </w:rPr>
            </w:pPr>
            <w:r>
              <w:rPr>
                <w:b/>
              </w:rPr>
              <w:t>(ёки қизиқиш жараёни)</w:t>
            </w:r>
          </w:p>
        </w:tc>
        <w:tc>
          <w:tcPr>
            <w:tcW w:w="2731" w:type="dxa"/>
          </w:tcPr>
          <w:p w:rsidR="00DE4553" w:rsidRDefault="00DE4553" w:rsidP="00166FE8">
            <w:pPr>
              <w:autoSpaceDE w:val="0"/>
              <w:autoSpaceDN w:val="0"/>
              <w:adjustRightInd w:val="0"/>
              <w:jc w:val="center"/>
              <w:rPr>
                <w:b/>
              </w:rPr>
            </w:pPr>
            <w:r>
              <w:rPr>
                <w:b/>
              </w:rPr>
              <w:t xml:space="preserve">Маълумотлар </w:t>
            </w:r>
            <w:r>
              <w:rPr>
                <w:b/>
              </w:rPr>
              <w:br/>
              <w:t>манбал</w:t>
            </w:r>
            <w:r>
              <w:rPr>
                <w:b/>
              </w:rPr>
              <w:t>а</w:t>
            </w:r>
            <w:r>
              <w:rPr>
                <w:b/>
              </w:rPr>
              <w:t>ри</w:t>
            </w:r>
          </w:p>
        </w:tc>
      </w:tr>
      <w:tr w:rsidR="00DE4553" w:rsidTr="00166FE8">
        <w:tblPrEx>
          <w:tblCellMar>
            <w:top w:w="0" w:type="dxa"/>
            <w:bottom w:w="0" w:type="dxa"/>
          </w:tblCellMar>
        </w:tblPrEx>
        <w:trPr>
          <w:trHeight w:val="763"/>
        </w:trPr>
        <w:tc>
          <w:tcPr>
            <w:tcW w:w="2002" w:type="dxa"/>
          </w:tcPr>
          <w:p w:rsidR="00DE4553" w:rsidRDefault="00DE4553" w:rsidP="00166FE8">
            <w:pPr>
              <w:autoSpaceDE w:val="0"/>
              <w:autoSpaceDN w:val="0"/>
              <w:adjustRightInd w:val="0"/>
              <w:rPr>
                <w:sz w:val="24"/>
                <w:szCs w:val="24"/>
              </w:rPr>
            </w:pPr>
            <w:r>
              <w:rPr>
                <w:sz w:val="24"/>
                <w:szCs w:val="24"/>
              </w:rPr>
              <w:t>Корхона бошқарувчилари (менежерлари)</w:t>
            </w:r>
          </w:p>
        </w:tc>
        <w:tc>
          <w:tcPr>
            <w:tcW w:w="4520" w:type="dxa"/>
          </w:tcPr>
          <w:p w:rsidR="00DE4553" w:rsidRDefault="00DE4553" w:rsidP="00166FE8">
            <w:pPr>
              <w:autoSpaceDE w:val="0"/>
              <w:autoSpaceDN w:val="0"/>
              <w:adjustRightInd w:val="0"/>
              <w:jc w:val="both"/>
              <w:rPr>
                <w:sz w:val="24"/>
                <w:szCs w:val="24"/>
              </w:rPr>
            </w:pPr>
            <w:r>
              <w:rPr>
                <w:sz w:val="24"/>
                <w:szCs w:val="24"/>
              </w:rPr>
              <w:t>Ишлаб чиқариш ва молиявий фаолиятнинг самарадорлигини баҳолаш.   Молиявий ва бошқарув қарорларини қабул қилиш</w:t>
            </w:r>
          </w:p>
        </w:tc>
        <w:tc>
          <w:tcPr>
            <w:tcW w:w="2731" w:type="dxa"/>
          </w:tcPr>
          <w:p w:rsidR="00DE4553" w:rsidRDefault="00DE4553" w:rsidP="00166FE8">
            <w:pPr>
              <w:autoSpaceDE w:val="0"/>
              <w:autoSpaceDN w:val="0"/>
              <w:adjustRightInd w:val="0"/>
              <w:jc w:val="both"/>
              <w:rPr>
                <w:sz w:val="24"/>
                <w:szCs w:val="24"/>
              </w:rPr>
            </w:pPr>
            <w:r>
              <w:rPr>
                <w:sz w:val="24"/>
                <w:szCs w:val="24"/>
              </w:rPr>
              <w:t xml:space="preserve">Субъектнинг ички ҳамда молиявий ҳисоботлари </w:t>
            </w:r>
          </w:p>
        </w:tc>
      </w:tr>
      <w:tr w:rsidR="00DE4553" w:rsidTr="00166FE8">
        <w:tblPrEx>
          <w:tblCellMar>
            <w:top w:w="0" w:type="dxa"/>
            <w:bottom w:w="0" w:type="dxa"/>
          </w:tblCellMar>
        </w:tblPrEx>
        <w:tc>
          <w:tcPr>
            <w:tcW w:w="2002" w:type="dxa"/>
          </w:tcPr>
          <w:p w:rsidR="00DE4553" w:rsidRDefault="00DE4553" w:rsidP="00166FE8">
            <w:pPr>
              <w:autoSpaceDE w:val="0"/>
              <w:autoSpaceDN w:val="0"/>
              <w:adjustRightInd w:val="0"/>
              <w:rPr>
                <w:sz w:val="24"/>
                <w:szCs w:val="24"/>
              </w:rPr>
            </w:pPr>
            <w:r>
              <w:rPr>
                <w:sz w:val="24"/>
                <w:szCs w:val="24"/>
              </w:rPr>
              <w:t>Солиқ</w:t>
            </w:r>
          </w:p>
          <w:p w:rsidR="00DE4553" w:rsidRDefault="00DE4553" w:rsidP="00166FE8">
            <w:pPr>
              <w:autoSpaceDE w:val="0"/>
              <w:autoSpaceDN w:val="0"/>
              <w:adjustRightInd w:val="0"/>
              <w:rPr>
                <w:sz w:val="24"/>
                <w:szCs w:val="24"/>
              </w:rPr>
            </w:pPr>
            <w:r>
              <w:rPr>
                <w:sz w:val="24"/>
                <w:szCs w:val="24"/>
              </w:rPr>
              <w:t>органлари</w:t>
            </w:r>
          </w:p>
        </w:tc>
        <w:tc>
          <w:tcPr>
            <w:tcW w:w="4520" w:type="dxa"/>
          </w:tcPr>
          <w:p w:rsidR="00DE4553" w:rsidRDefault="00DE4553" w:rsidP="00166FE8">
            <w:pPr>
              <w:autoSpaceDE w:val="0"/>
              <w:autoSpaceDN w:val="0"/>
              <w:adjustRightInd w:val="0"/>
              <w:jc w:val="both"/>
              <w:rPr>
                <w:sz w:val="24"/>
                <w:szCs w:val="24"/>
              </w:rPr>
            </w:pPr>
            <w:r>
              <w:rPr>
                <w:sz w:val="24"/>
                <w:szCs w:val="24"/>
              </w:rPr>
              <w:t>Солиққа тортиш</w:t>
            </w:r>
          </w:p>
        </w:tc>
        <w:tc>
          <w:tcPr>
            <w:tcW w:w="2731" w:type="dxa"/>
          </w:tcPr>
          <w:p w:rsidR="00DE4553" w:rsidRDefault="00DE4553" w:rsidP="00166FE8">
            <w:pPr>
              <w:autoSpaceDE w:val="0"/>
              <w:autoSpaceDN w:val="0"/>
              <w:adjustRightInd w:val="0"/>
              <w:jc w:val="both"/>
              <w:rPr>
                <w:sz w:val="24"/>
                <w:szCs w:val="24"/>
              </w:rPr>
            </w:pPr>
            <w:r>
              <w:rPr>
                <w:sz w:val="24"/>
                <w:szCs w:val="24"/>
              </w:rPr>
              <w:t>Молиявий натижалар бўйича ҳисобот, аудит маълумотлари</w:t>
            </w:r>
          </w:p>
        </w:tc>
      </w:tr>
      <w:tr w:rsidR="00DE4553" w:rsidTr="00166FE8">
        <w:tblPrEx>
          <w:tblCellMar>
            <w:top w:w="0" w:type="dxa"/>
            <w:bottom w:w="0" w:type="dxa"/>
          </w:tblCellMar>
        </w:tblPrEx>
        <w:tc>
          <w:tcPr>
            <w:tcW w:w="2002" w:type="dxa"/>
          </w:tcPr>
          <w:p w:rsidR="00DE4553" w:rsidRDefault="00DE4553" w:rsidP="00166FE8">
            <w:pPr>
              <w:autoSpaceDE w:val="0"/>
              <w:autoSpaceDN w:val="0"/>
              <w:adjustRightInd w:val="0"/>
              <w:rPr>
                <w:sz w:val="24"/>
                <w:szCs w:val="24"/>
              </w:rPr>
            </w:pPr>
            <w:r>
              <w:rPr>
                <w:sz w:val="24"/>
                <w:szCs w:val="24"/>
              </w:rPr>
              <w:t>Акциядорлар</w:t>
            </w:r>
          </w:p>
        </w:tc>
        <w:tc>
          <w:tcPr>
            <w:tcW w:w="4520" w:type="dxa"/>
          </w:tcPr>
          <w:p w:rsidR="00DE4553" w:rsidRDefault="00DE4553" w:rsidP="00166FE8">
            <w:pPr>
              <w:autoSpaceDE w:val="0"/>
              <w:autoSpaceDN w:val="0"/>
              <w:adjustRightInd w:val="0"/>
              <w:jc w:val="both"/>
              <w:rPr>
                <w:sz w:val="24"/>
                <w:szCs w:val="24"/>
              </w:rPr>
            </w:pPr>
            <w:r>
              <w:rPr>
                <w:sz w:val="24"/>
                <w:szCs w:val="24"/>
              </w:rPr>
              <w:t>Инвестициялар даромадлиги истиқ-болларини баҳолаш,  акциялар бўйича  дивидендларни тўлаш истиқболларини баҳолаш</w:t>
            </w:r>
          </w:p>
        </w:tc>
        <w:tc>
          <w:tcPr>
            <w:tcW w:w="2731" w:type="dxa"/>
          </w:tcPr>
          <w:p w:rsidR="00DE4553" w:rsidRDefault="00DE4553" w:rsidP="00166FE8">
            <w:pPr>
              <w:autoSpaceDE w:val="0"/>
              <w:autoSpaceDN w:val="0"/>
              <w:adjustRightInd w:val="0"/>
              <w:jc w:val="both"/>
              <w:rPr>
                <w:sz w:val="24"/>
                <w:szCs w:val="24"/>
              </w:rPr>
            </w:pPr>
            <w:r>
              <w:rPr>
                <w:sz w:val="24"/>
                <w:szCs w:val="24"/>
              </w:rPr>
              <w:t>Молиявий ҳисобот</w:t>
            </w:r>
          </w:p>
        </w:tc>
      </w:tr>
      <w:tr w:rsidR="00DE4553" w:rsidTr="00166FE8">
        <w:tblPrEx>
          <w:tblCellMar>
            <w:top w:w="0" w:type="dxa"/>
            <w:bottom w:w="0" w:type="dxa"/>
          </w:tblCellMar>
        </w:tblPrEx>
        <w:tc>
          <w:tcPr>
            <w:tcW w:w="2002" w:type="dxa"/>
          </w:tcPr>
          <w:p w:rsidR="00DE4553" w:rsidRDefault="00DE4553" w:rsidP="00166FE8">
            <w:pPr>
              <w:autoSpaceDE w:val="0"/>
              <w:autoSpaceDN w:val="0"/>
              <w:adjustRightInd w:val="0"/>
              <w:rPr>
                <w:sz w:val="24"/>
                <w:szCs w:val="24"/>
              </w:rPr>
            </w:pPr>
            <w:r>
              <w:rPr>
                <w:sz w:val="24"/>
                <w:szCs w:val="24"/>
              </w:rPr>
              <w:t>Кредиторлар</w:t>
            </w:r>
          </w:p>
        </w:tc>
        <w:tc>
          <w:tcPr>
            <w:tcW w:w="4520" w:type="dxa"/>
          </w:tcPr>
          <w:p w:rsidR="00DE4553" w:rsidRDefault="00DE4553" w:rsidP="00166FE8">
            <w:pPr>
              <w:autoSpaceDE w:val="0"/>
              <w:autoSpaceDN w:val="0"/>
              <w:adjustRightInd w:val="0"/>
              <w:jc w:val="both"/>
              <w:rPr>
                <w:sz w:val="24"/>
                <w:szCs w:val="24"/>
              </w:rPr>
            </w:pPr>
            <w:r>
              <w:rPr>
                <w:sz w:val="24"/>
                <w:szCs w:val="24"/>
              </w:rPr>
              <w:t>Кредиторлик қарзлар ва фоизларини тўлаш учун маблағларнинг етарлилигини аниқлаш</w:t>
            </w:r>
          </w:p>
        </w:tc>
        <w:tc>
          <w:tcPr>
            <w:tcW w:w="2731" w:type="dxa"/>
          </w:tcPr>
          <w:p w:rsidR="00DE4553" w:rsidRDefault="00DE4553" w:rsidP="00166FE8">
            <w:pPr>
              <w:autoSpaceDE w:val="0"/>
              <w:autoSpaceDN w:val="0"/>
              <w:adjustRightInd w:val="0"/>
              <w:jc w:val="both"/>
              <w:rPr>
                <w:sz w:val="24"/>
                <w:szCs w:val="24"/>
              </w:rPr>
            </w:pPr>
            <w:r>
              <w:rPr>
                <w:sz w:val="24"/>
                <w:szCs w:val="24"/>
              </w:rPr>
              <w:t>Молиявий ҳисобот, махсус маъл</w:t>
            </w:r>
            <w:r>
              <w:rPr>
                <w:sz w:val="24"/>
                <w:szCs w:val="24"/>
              </w:rPr>
              <w:t>у</w:t>
            </w:r>
            <w:r>
              <w:rPr>
                <w:sz w:val="24"/>
                <w:szCs w:val="24"/>
              </w:rPr>
              <w:t>мотномалар</w:t>
            </w:r>
          </w:p>
        </w:tc>
      </w:tr>
      <w:tr w:rsidR="00DE4553" w:rsidTr="00166FE8">
        <w:tblPrEx>
          <w:tblCellMar>
            <w:top w:w="0" w:type="dxa"/>
            <w:bottom w:w="0" w:type="dxa"/>
          </w:tblCellMar>
        </w:tblPrEx>
        <w:tc>
          <w:tcPr>
            <w:tcW w:w="2002" w:type="dxa"/>
          </w:tcPr>
          <w:p w:rsidR="00DE4553" w:rsidRDefault="00DE4553" w:rsidP="00166FE8">
            <w:pPr>
              <w:autoSpaceDE w:val="0"/>
              <w:autoSpaceDN w:val="0"/>
              <w:adjustRightInd w:val="0"/>
              <w:rPr>
                <w:sz w:val="24"/>
                <w:szCs w:val="24"/>
              </w:rPr>
            </w:pPr>
            <w:r>
              <w:rPr>
                <w:sz w:val="24"/>
                <w:szCs w:val="24"/>
              </w:rPr>
              <w:t>Мол етказиб берувчилар</w:t>
            </w:r>
          </w:p>
        </w:tc>
        <w:tc>
          <w:tcPr>
            <w:tcW w:w="4520" w:type="dxa"/>
          </w:tcPr>
          <w:p w:rsidR="00DE4553" w:rsidRDefault="00DE4553" w:rsidP="00166FE8">
            <w:pPr>
              <w:autoSpaceDE w:val="0"/>
              <w:autoSpaceDN w:val="0"/>
              <w:adjustRightInd w:val="0"/>
              <w:jc w:val="both"/>
              <w:rPr>
                <w:sz w:val="24"/>
                <w:szCs w:val="24"/>
              </w:rPr>
            </w:pPr>
            <w:r>
              <w:rPr>
                <w:sz w:val="24"/>
                <w:szCs w:val="24"/>
              </w:rPr>
              <w:t>Етказиб берилган маҳсулот(иш, хизмат)лар учун  қарзларни тўлаш бўйича маблағларнинг етарлилигини аниқлаш</w:t>
            </w:r>
          </w:p>
        </w:tc>
        <w:tc>
          <w:tcPr>
            <w:tcW w:w="2731" w:type="dxa"/>
          </w:tcPr>
          <w:p w:rsidR="00DE4553" w:rsidRDefault="00DE4553" w:rsidP="00166FE8">
            <w:pPr>
              <w:autoSpaceDE w:val="0"/>
              <w:autoSpaceDN w:val="0"/>
              <w:adjustRightInd w:val="0"/>
              <w:jc w:val="both"/>
              <w:rPr>
                <w:sz w:val="24"/>
                <w:szCs w:val="24"/>
              </w:rPr>
            </w:pPr>
            <w:r>
              <w:rPr>
                <w:sz w:val="24"/>
                <w:szCs w:val="24"/>
              </w:rPr>
              <w:t>Молиявий ҳисобот</w:t>
            </w:r>
          </w:p>
        </w:tc>
      </w:tr>
      <w:tr w:rsidR="00DE4553" w:rsidTr="00166FE8">
        <w:tblPrEx>
          <w:tblCellMar>
            <w:top w:w="0" w:type="dxa"/>
            <w:bottom w:w="0" w:type="dxa"/>
          </w:tblCellMar>
        </w:tblPrEx>
        <w:tc>
          <w:tcPr>
            <w:tcW w:w="2002" w:type="dxa"/>
          </w:tcPr>
          <w:p w:rsidR="00DE4553" w:rsidRDefault="00DE4553" w:rsidP="00166FE8">
            <w:pPr>
              <w:autoSpaceDE w:val="0"/>
              <w:autoSpaceDN w:val="0"/>
              <w:adjustRightInd w:val="0"/>
              <w:rPr>
                <w:sz w:val="24"/>
                <w:szCs w:val="24"/>
              </w:rPr>
            </w:pPr>
            <w:r>
              <w:rPr>
                <w:sz w:val="24"/>
                <w:szCs w:val="24"/>
              </w:rPr>
              <w:t>Ҳаридорлар</w:t>
            </w:r>
          </w:p>
        </w:tc>
        <w:tc>
          <w:tcPr>
            <w:tcW w:w="4520" w:type="dxa"/>
          </w:tcPr>
          <w:p w:rsidR="00DE4553" w:rsidRDefault="00DE4553" w:rsidP="00166FE8">
            <w:pPr>
              <w:autoSpaceDE w:val="0"/>
              <w:autoSpaceDN w:val="0"/>
              <w:adjustRightInd w:val="0"/>
              <w:jc w:val="both"/>
              <w:rPr>
                <w:sz w:val="24"/>
                <w:szCs w:val="24"/>
              </w:rPr>
            </w:pPr>
            <w:r>
              <w:rPr>
                <w:sz w:val="24"/>
                <w:szCs w:val="24"/>
              </w:rPr>
              <w:t>Субъект фаолиятининг  узоқ муддат давом этишини баҳолаш</w:t>
            </w:r>
          </w:p>
        </w:tc>
        <w:tc>
          <w:tcPr>
            <w:tcW w:w="2731" w:type="dxa"/>
          </w:tcPr>
          <w:p w:rsidR="00DE4553" w:rsidRDefault="00DE4553" w:rsidP="00166FE8">
            <w:pPr>
              <w:autoSpaceDE w:val="0"/>
              <w:autoSpaceDN w:val="0"/>
              <w:adjustRightInd w:val="0"/>
              <w:jc w:val="both"/>
              <w:rPr>
                <w:sz w:val="24"/>
                <w:szCs w:val="24"/>
              </w:rPr>
            </w:pPr>
            <w:r>
              <w:rPr>
                <w:sz w:val="24"/>
                <w:szCs w:val="24"/>
              </w:rPr>
              <w:t>Молиявий ҳисобот</w:t>
            </w:r>
          </w:p>
        </w:tc>
      </w:tr>
      <w:tr w:rsidR="00DE4553" w:rsidTr="00166FE8">
        <w:tblPrEx>
          <w:tblCellMar>
            <w:top w:w="0" w:type="dxa"/>
            <w:bottom w:w="0" w:type="dxa"/>
          </w:tblCellMar>
        </w:tblPrEx>
        <w:tc>
          <w:tcPr>
            <w:tcW w:w="2002" w:type="dxa"/>
          </w:tcPr>
          <w:p w:rsidR="00DE4553" w:rsidRDefault="00DE4553" w:rsidP="00166FE8">
            <w:pPr>
              <w:autoSpaceDE w:val="0"/>
              <w:autoSpaceDN w:val="0"/>
              <w:adjustRightInd w:val="0"/>
              <w:rPr>
                <w:sz w:val="24"/>
                <w:szCs w:val="24"/>
              </w:rPr>
            </w:pPr>
            <w:r>
              <w:rPr>
                <w:sz w:val="24"/>
                <w:szCs w:val="24"/>
              </w:rPr>
              <w:t>Корхона ходи</w:t>
            </w:r>
            <w:r>
              <w:rPr>
                <w:sz w:val="24"/>
                <w:szCs w:val="24"/>
              </w:rPr>
              <w:t>м</w:t>
            </w:r>
            <w:r>
              <w:rPr>
                <w:sz w:val="24"/>
                <w:szCs w:val="24"/>
              </w:rPr>
              <w:t>лари</w:t>
            </w:r>
          </w:p>
        </w:tc>
        <w:tc>
          <w:tcPr>
            <w:tcW w:w="4520" w:type="dxa"/>
          </w:tcPr>
          <w:p w:rsidR="00DE4553" w:rsidRDefault="00DE4553" w:rsidP="00166FE8">
            <w:pPr>
              <w:autoSpaceDE w:val="0"/>
              <w:autoSpaceDN w:val="0"/>
              <w:adjustRightInd w:val="0"/>
              <w:jc w:val="both"/>
              <w:rPr>
                <w:sz w:val="24"/>
                <w:szCs w:val="24"/>
              </w:rPr>
            </w:pPr>
            <w:r>
              <w:rPr>
                <w:sz w:val="24"/>
                <w:szCs w:val="24"/>
              </w:rPr>
              <w:t>Келгуси даврда субъектдан  молиявий ва бошқа имтиёзлар ва тўловларни олиш мақсадида меҳнат билан бандликни  баҳолаш</w:t>
            </w:r>
          </w:p>
        </w:tc>
        <w:tc>
          <w:tcPr>
            <w:tcW w:w="2731" w:type="dxa"/>
          </w:tcPr>
          <w:p w:rsidR="00DE4553" w:rsidRDefault="00DE4553" w:rsidP="00166FE8">
            <w:pPr>
              <w:autoSpaceDE w:val="0"/>
              <w:autoSpaceDN w:val="0"/>
              <w:adjustRightInd w:val="0"/>
              <w:jc w:val="both"/>
              <w:rPr>
                <w:sz w:val="24"/>
                <w:szCs w:val="24"/>
              </w:rPr>
            </w:pPr>
            <w:r>
              <w:rPr>
                <w:sz w:val="24"/>
                <w:szCs w:val="24"/>
              </w:rPr>
              <w:t>Молиявий ҳисобот</w:t>
            </w:r>
          </w:p>
        </w:tc>
      </w:tr>
      <w:tr w:rsidR="00DE4553" w:rsidTr="00166FE8">
        <w:tblPrEx>
          <w:tblCellMar>
            <w:top w:w="0" w:type="dxa"/>
            <w:bottom w:w="0" w:type="dxa"/>
          </w:tblCellMar>
        </w:tblPrEx>
        <w:tc>
          <w:tcPr>
            <w:tcW w:w="2002" w:type="dxa"/>
          </w:tcPr>
          <w:p w:rsidR="00DE4553" w:rsidRDefault="00DE4553" w:rsidP="00166FE8">
            <w:pPr>
              <w:autoSpaceDE w:val="0"/>
              <w:autoSpaceDN w:val="0"/>
              <w:adjustRightInd w:val="0"/>
              <w:rPr>
                <w:sz w:val="24"/>
                <w:szCs w:val="24"/>
              </w:rPr>
            </w:pPr>
            <w:r>
              <w:rPr>
                <w:sz w:val="24"/>
                <w:szCs w:val="24"/>
              </w:rPr>
              <w:t>Статистика</w:t>
            </w:r>
          </w:p>
          <w:p w:rsidR="00DE4553" w:rsidRDefault="00DE4553" w:rsidP="00166FE8">
            <w:pPr>
              <w:autoSpaceDE w:val="0"/>
              <w:autoSpaceDN w:val="0"/>
              <w:adjustRightInd w:val="0"/>
              <w:rPr>
                <w:sz w:val="24"/>
                <w:szCs w:val="24"/>
              </w:rPr>
            </w:pPr>
            <w:r>
              <w:rPr>
                <w:sz w:val="24"/>
                <w:szCs w:val="24"/>
              </w:rPr>
              <w:t>органлари</w:t>
            </w:r>
          </w:p>
        </w:tc>
        <w:tc>
          <w:tcPr>
            <w:tcW w:w="4520" w:type="dxa"/>
          </w:tcPr>
          <w:p w:rsidR="00DE4553" w:rsidRDefault="00DE4553" w:rsidP="00166FE8">
            <w:pPr>
              <w:autoSpaceDE w:val="0"/>
              <w:autoSpaceDN w:val="0"/>
              <w:adjustRightInd w:val="0"/>
              <w:jc w:val="both"/>
              <w:rPr>
                <w:sz w:val="24"/>
                <w:szCs w:val="24"/>
              </w:rPr>
            </w:pPr>
            <w:r>
              <w:rPr>
                <w:sz w:val="24"/>
                <w:szCs w:val="24"/>
              </w:rPr>
              <w:t>Статистик маълумотларни умумлаштириш</w:t>
            </w:r>
          </w:p>
        </w:tc>
        <w:tc>
          <w:tcPr>
            <w:tcW w:w="2731" w:type="dxa"/>
          </w:tcPr>
          <w:p w:rsidR="00DE4553" w:rsidRDefault="00DE4553" w:rsidP="00166FE8">
            <w:pPr>
              <w:autoSpaceDE w:val="0"/>
              <w:autoSpaceDN w:val="0"/>
              <w:adjustRightInd w:val="0"/>
              <w:jc w:val="both"/>
              <w:rPr>
                <w:sz w:val="24"/>
                <w:szCs w:val="24"/>
              </w:rPr>
            </w:pPr>
            <w:r>
              <w:rPr>
                <w:sz w:val="24"/>
                <w:szCs w:val="24"/>
              </w:rPr>
              <w:t>Молиявий ва статистика ҳисоботлари</w:t>
            </w:r>
          </w:p>
        </w:tc>
      </w:tr>
    </w:tbl>
    <w:p w:rsidR="00DE4553" w:rsidRDefault="00DE4553" w:rsidP="00DE4553">
      <w:pPr>
        <w:autoSpaceDE w:val="0"/>
        <w:autoSpaceDN w:val="0"/>
        <w:adjustRightInd w:val="0"/>
        <w:ind w:firstLine="709"/>
        <w:jc w:val="both"/>
        <w:rPr>
          <w:color w:val="FF0000"/>
        </w:rPr>
      </w:pPr>
      <w:r>
        <w:rPr>
          <w:color w:val="000000"/>
        </w:rPr>
        <w:t xml:space="preserve">Молиявий ҳисобот фойдаланувчиларга тақдим этилаётган маълумотларга қўйиладиган асосий талаблар бу маълумотларнинг  </w:t>
      </w:r>
      <w:r>
        <w:rPr>
          <w:color w:val="000000"/>
        </w:rPr>
        <w:lastRenderedPageBreak/>
        <w:t>фойдалил</w:t>
      </w:r>
      <w:r>
        <w:rPr>
          <w:color w:val="000000"/>
        </w:rPr>
        <w:t>и</w:t>
      </w:r>
      <w:r>
        <w:rPr>
          <w:color w:val="000000"/>
        </w:rPr>
        <w:t>ги бўйича шундай ифода этилсинки,</w:t>
      </w:r>
      <w:r>
        <w:rPr>
          <w:color w:val="FF0000"/>
        </w:rPr>
        <w:t xml:space="preserve"> </w:t>
      </w:r>
      <w:r>
        <w:rPr>
          <w:color w:val="000000"/>
        </w:rPr>
        <w:t>ушбу маълумотлар асосида бошқарув ва инвестицион қарорларини қабул қилиш мумкин бўлсин. Маълумотларнинг фойдалилик мезонлари (3-чизмада) келтирилган.</w:t>
      </w:r>
      <w:r>
        <w:rPr>
          <w:color w:val="FF0000"/>
        </w:rPr>
        <w:t xml:space="preserve"> </w:t>
      </w:r>
    </w:p>
    <w:p w:rsidR="00DE4553" w:rsidRDefault="00DE4553" w:rsidP="00DE4553">
      <w:pPr>
        <w:autoSpaceDE w:val="0"/>
        <w:autoSpaceDN w:val="0"/>
        <w:adjustRightInd w:val="0"/>
        <w:ind w:firstLine="748"/>
        <w:jc w:val="both"/>
      </w:pPr>
      <w:r>
        <w:t>Молиявий ҳисоботларга қўйиладиган принципларнинг асосий таркиби молиявий ҳисоботларни тузиш ва улардан самарали фойдаланиш ж</w:t>
      </w:r>
      <w:r>
        <w:t>а</w:t>
      </w:r>
      <w:r>
        <w:t>раёнларида кенг эътиборга олинадиган принциплар бўлиб, бугунги кунда улар молия бошқарувчилари ёки субъект менежерларига бозор иқисодиёти шароитида фаол иштирок этиши  учун катта аҳамиятга эга ва улар қўйидагилардан ташкил топган:</w:t>
      </w:r>
    </w:p>
    <w:p w:rsidR="00DE4553" w:rsidRDefault="00DE4553" w:rsidP="00DE4553">
      <w:pPr>
        <w:autoSpaceDE w:val="0"/>
        <w:autoSpaceDN w:val="0"/>
        <w:adjustRightInd w:val="0"/>
        <w:ind w:firstLine="709"/>
        <w:jc w:val="both"/>
      </w:pPr>
      <w:r>
        <w:rPr>
          <w:b/>
          <w:i/>
        </w:rPr>
        <w:t>Икки ёқлама ёзув</w:t>
      </w:r>
      <w:r>
        <w:rPr>
          <w:b/>
        </w:rPr>
        <w:t xml:space="preserve"> </w:t>
      </w:r>
      <w:r>
        <w:t>бух</w:t>
      </w:r>
      <w:r>
        <w:softHyphen/>
        <w:t>галтерия ҳисобида ҳар бир муомала натижасида содир бўлган суммани и</w:t>
      </w:r>
      <w:r>
        <w:t>к</w:t>
      </w:r>
      <w:r>
        <w:t>ки марта– бир счетнинг дебети ва айнан шу суммани бошқа бир счетнинг кредитига ёзиш орқали ифода этилади. Улар ўртасидаги алоқа счетларнинг корреспонде</w:t>
      </w:r>
      <w:r>
        <w:t>н</w:t>
      </w:r>
      <w:r>
        <w:t xml:space="preserve">цияси дейилади. </w:t>
      </w:r>
    </w:p>
    <w:p w:rsidR="00DE4553" w:rsidRDefault="00DE4553" w:rsidP="00DE4553">
      <w:pPr>
        <w:autoSpaceDE w:val="0"/>
        <w:autoSpaceDN w:val="0"/>
        <w:adjustRightInd w:val="0"/>
        <w:ind w:firstLine="709"/>
        <w:jc w:val="both"/>
      </w:pPr>
      <w:r>
        <w:t>Маълумки, субъектнинг иқтисодий ресурслари активлар деб атал</w:t>
      </w:r>
      <w:r>
        <w:t>а</w:t>
      </w:r>
      <w:r>
        <w:t>ди.</w:t>
      </w:r>
    </w:p>
    <w:p w:rsidR="00DE4553" w:rsidRDefault="00DE4553" w:rsidP="00DE4553">
      <w:pPr>
        <w:autoSpaceDE w:val="0"/>
        <w:autoSpaceDN w:val="0"/>
        <w:adjustRightInd w:val="0"/>
        <w:ind w:firstLine="709"/>
        <w:jc w:val="both"/>
      </w:pPr>
      <w:r>
        <w:t>Мажбурият</w:t>
      </w:r>
      <w:r>
        <w:softHyphen/>
        <w:t>лар– бошқа субъектларнинг субъектнинг иқтисодий ресурсига даъвоси. Активлар ва мажбуриятлар ўртасидаги айирма соф а</w:t>
      </w:r>
      <w:r>
        <w:t>к</w:t>
      </w:r>
      <w:r>
        <w:t>тив ёки хусусий капитал дейилади ва қўйидаги тенглама орқали акс эттирил</w:t>
      </w:r>
      <w:r>
        <w:t>а</w:t>
      </w:r>
      <w:r>
        <w:t>ди.</w:t>
      </w:r>
    </w:p>
    <w:p w:rsidR="00DE4553" w:rsidRDefault="00DE4553" w:rsidP="00DE4553">
      <w:pPr>
        <w:autoSpaceDE w:val="0"/>
        <w:autoSpaceDN w:val="0"/>
        <w:adjustRightInd w:val="0"/>
        <w:ind w:firstLine="709"/>
        <w:jc w:val="both"/>
        <w:rPr>
          <w:b/>
          <w:i/>
        </w:rPr>
      </w:pPr>
      <w:r>
        <w:rPr>
          <w:b/>
          <w:i/>
        </w:rPr>
        <w:t>Активлар</w:t>
      </w:r>
      <w:r>
        <w:rPr>
          <w:b/>
          <w:i/>
          <w:noProof/>
        </w:rPr>
        <w:t xml:space="preserve"> </w:t>
      </w:r>
      <w:r>
        <w:rPr>
          <w:rFonts w:ascii="Times New Roman" w:hAnsi="Times New Roman"/>
          <w:b/>
          <w:i/>
          <w:noProof/>
        </w:rPr>
        <w:t>қ</w:t>
      </w:r>
      <w:r>
        <w:rPr>
          <w:b/>
          <w:i/>
        </w:rPr>
        <w:t xml:space="preserve"> мажбуриятлар</w:t>
      </w:r>
      <w:r>
        <w:rPr>
          <w:b/>
          <w:i/>
          <w:noProof/>
        </w:rPr>
        <w:t xml:space="preserve"> </w:t>
      </w:r>
      <w:r>
        <w:rPr>
          <w:rFonts w:ascii="Times New Roman" w:hAnsi="Times New Roman"/>
          <w:b/>
          <w:i/>
          <w:noProof/>
        </w:rPr>
        <w:t>+</w:t>
      </w:r>
      <w:r>
        <w:rPr>
          <w:b/>
          <w:i/>
        </w:rPr>
        <w:t xml:space="preserve"> хусусий капитал</w:t>
      </w:r>
    </w:p>
    <w:p w:rsidR="00DE4553" w:rsidRDefault="00DE4553" w:rsidP="00DE4553">
      <w:pPr>
        <w:autoSpaceDE w:val="0"/>
        <w:autoSpaceDN w:val="0"/>
        <w:adjustRightInd w:val="0"/>
        <w:ind w:firstLine="709"/>
        <w:jc w:val="both"/>
        <w:rPr>
          <w:b/>
          <w:i/>
        </w:rPr>
      </w:pPr>
      <w:r>
        <w:rPr>
          <w:b/>
          <w:i/>
        </w:rPr>
        <w:t>Активлар</w:t>
      </w:r>
      <w:r>
        <w:rPr>
          <w:b/>
          <w:i/>
          <w:noProof/>
        </w:rPr>
        <w:t xml:space="preserve"> - </w:t>
      </w:r>
      <w:r>
        <w:rPr>
          <w:b/>
          <w:i/>
        </w:rPr>
        <w:t>мажбуриятлар</w:t>
      </w:r>
      <w:r>
        <w:rPr>
          <w:b/>
          <w:i/>
          <w:noProof/>
        </w:rPr>
        <w:t xml:space="preserve"> </w:t>
      </w:r>
      <w:r>
        <w:rPr>
          <w:rFonts w:ascii="Times New Roman" w:hAnsi="Times New Roman"/>
          <w:b/>
          <w:i/>
          <w:noProof/>
        </w:rPr>
        <w:t>қ</w:t>
      </w:r>
      <w:r>
        <w:rPr>
          <w:b/>
          <w:i/>
        </w:rPr>
        <w:t xml:space="preserve"> хусусий капитал</w:t>
      </w:r>
    </w:p>
    <w:p w:rsidR="00DE4553" w:rsidRDefault="00DE4553" w:rsidP="00DE4553">
      <w:pPr>
        <w:autoSpaceDE w:val="0"/>
        <w:autoSpaceDN w:val="0"/>
        <w:adjustRightInd w:val="0"/>
        <w:ind w:firstLine="709"/>
        <w:jc w:val="both"/>
      </w:pPr>
      <w:r>
        <w:t xml:space="preserve">Субъектнинг ҳисоб регистрларида акс эттириладиган ҳодисалар хўжалик муомалалари деб баҳоланиб, ҳар бир хўжалик муомаласи ҳисоб регистрларига икки томонлама таъсир кўрсатади. </w:t>
      </w:r>
    </w:p>
    <w:p w:rsidR="00DE4553" w:rsidRDefault="00DE4553" w:rsidP="00DE4553">
      <w:pPr>
        <w:autoSpaceDE w:val="0"/>
        <w:autoSpaceDN w:val="0"/>
        <w:adjustRightInd w:val="0"/>
        <w:ind w:firstLine="709"/>
        <w:jc w:val="both"/>
      </w:pPr>
      <w:r>
        <w:rPr>
          <w:b/>
          <w:i/>
        </w:rPr>
        <w:t xml:space="preserve">Даврийлик  </w:t>
      </w:r>
      <w:r>
        <w:t>молиявий ҳисоботларнинг субъект томонидан ойлик</w:t>
      </w:r>
      <w:r>
        <w:rPr>
          <w:color w:val="000000"/>
        </w:rPr>
        <w:t xml:space="preserve">, </w:t>
      </w:r>
      <w:r>
        <w:t xml:space="preserve"> чораклик ва йиллик якуни бўйича тузилишини ифодалайди. Бунда субъект томонидан манфаатдор томонларга вақти-вақти билан ҳисобот бериб бор</w:t>
      </w:r>
      <w:r>
        <w:t>и</w:t>
      </w:r>
      <w:r>
        <w:t>лиши тушинилади.</w:t>
      </w:r>
    </w:p>
    <w:p w:rsidR="00DE4553" w:rsidRDefault="00DE4553" w:rsidP="00DE4553">
      <w:pPr>
        <w:autoSpaceDE w:val="0"/>
        <w:autoSpaceDN w:val="0"/>
        <w:adjustRightInd w:val="0"/>
        <w:ind w:firstLine="709"/>
        <w:jc w:val="both"/>
        <w:rPr>
          <w:color w:val="000000"/>
        </w:rPr>
      </w:pPr>
      <w:r>
        <w:rPr>
          <w:b/>
          <w:i/>
          <w:color w:val="000000"/>
        </w:rPr>
        <w:t xml:space="preserve">Давомийлик </w:t>
      </w:r>
      <w:r>
        <w:t>субъект</w:t>
      </w:r>
      <w:r>
        <w:rPr>
          <w:color w:val="000000"/>
        </w:rPr>
        <w:t xml:space="preserve"> яқин келажакда (келгуси ўн икки ой давом</w:t>
      </w:r>
      <w:r>
        <w:rPr>
          <w:color w:val="000000"/>
        </w:rPr>
        <w:t>и</w:t>
      </w:r>
      <w:r>
        <w:rPr>
          <w:color w:val="000000"/>
        </w:rPr>
        <w:t>да) ўз фаолиятини давом эттиришини англатади.</w:t>
      </w:r>
    </w:p>
    <w:p w:rsidR="00DE4553" w:rsidRDefault="00DE4553" w:rsidP="00DE4553">
      <w:pPr>
        <w:autoSpaceDE w:val="0"/>
        <w:autoSpaceDN w:val="0"/>
        <w:adjustRightInd w:val="0"/>
        <w:ind w:firstLine="709"/>
        <w:jc w:val="both"/>
      </w:pPr>
      <w:r>
        <w:rPr>
          <w:b/>
          <w:i/>
        </w:rPr>
        <w:t>Пулда баҳолаш</w:t>
      </w:r>
      <w:r>
        <w:rPr>
          <w:b/>
        </w:rPr>
        <w:t xml:space="preserve"> </w:t>
      </w:r>
      <w:r>
        <w:t>принципи хўжалик муомалаларининг актив ва пассивларининг универсал ўлчав сифатида пуллик ўлчов билан ифодал</w:t>
      </w:r>
      <w:r>
        <w:t>а</w:t>
      </w:r>
      <w:r>
        <w:t>нишини билдиради.</w:t>
      </w:r>
    </w:p>
    <w:p w:rsidR="00DE4553" w:rsidRDefault="00DE4553" w:rsidP="00DE4553">
      <w:pPr>
        <w:autoSpaceDE w:val="0"/>
        <w:autoSpaceDN w:val="0"/>
        <w:adjustRightInd w:val="0"/>
        <w:ind w:firstLine="709"/>
        <w:jc w:val="both"/>
        <w:rPr>
          <w:color w:val="000000"/>
        </w:rPr>
      </w:pPr>
      <w:r>
        <w:rPr>
          <w:b/>
          <w:i/>
          <w:color w:val="000000"/>
        </w:rPr>
        <w:t>Ҳисоблаш принципида</w:t>
      </w:r>
      <w:r>
        <w:rPr>
          <w:color w:val="000000"/>
        </w:rPr>
        <w:t xml:space="preserve"> </w:t>
      </w:r>
      <w:r>
        <w:t>субъект</w:t>
      </w:r>
      <w:r>
        <w:rPr>
          <w:color w:val="000000"/>
        </w:rPr>
        <w:t>нинг даромадларини олиш билан бевосита боғлиқ харажатлари жорий ҳисобот даврида акс эттирилади. Ҳисоблаш принципига биноан пул маблағлари сотувчининг счётига ўтказилмаган бўлса ҳам, ҳисобот даврида маҳсулот ортиб жўнатилган ёки хизматлар кўрсатилган бўлса ҳам даромадлар тан олинади.</w:t>
      </w:r>
    </w:p>
    <w:p w:rsidR="00DE4553" w:rsidRDefault="00DE4553" w:rsidP="00DE4553">
      <w:pPr>
        <w:autoSpaceDE w:val="0"/>
        <w:autoSpaceDN w:val="0"/>
        <w:adjustRightInd w:val="0"/>
        <w:ind w:firstLine="709"/>
        <w:jc w:val="both"/>
      </w:pPr>
      <w:r>
        <w:rPr>
          <w:b/>
          <w:i/>
        </w:rPr>
        <w:t>Мазмуннинг шаклдан устуворлиги</w:t>
      </w:r>
      <w:r>
        <w:rPr>
          <w:b/>
        </w:rPr>
        <w:t>.</w:t>
      </w:r>
      <w:r>
        <w:t xml:space="preserve"> Бу принципнинг моҳияти шундаки, маълумотлар молиявий ҳисоботда акс эттирилганда унинг юр</w:t>
      </w:r>
      <w:r>
        <w:t>и</w:t>
      </w:r>
      <w:r>
        <w:t xml:space="preserve">дик шаклидан кўра, иқтисодий мазмунинг таркиби ва иқтисодий жиҳатдан асосланганлигига кўпроқ эътибор берилади. </w:t>
      </w:r>
    </w:p>
    <w:p w:rsidR="00DE4553" w:rsidRDefault="00DE4553" w:rsidP="00DE4553">
      <w:pPr>
        <w:autoSpaceDE w:val="0"/>
        <w:autoSpaceDN w:val="0"/>
        <w:adjustRightInd w:val="0"/>
        <w:ind w:firstLine="709"/>
        <w:jc w:val="both"/>
      </w:pPr>
      <w:r>
        <w:rPr>
          <w:b/>
          <w:i/>
        </w:rPr>
        <w:t>Кўрсаткичларнинг солштирувчанлиги</w:t>
      </w:r>
      <w:r>
        <w:rPr>
          <w:b/>
        </w:rPr>
        <w:t xml:space="preserve"> </w:t>
      </w:r>
      <w:r>
        <w:t>принципига кўра, корх</w:t>
      </w:r>
      <w:r>
        <w:t>о</w:t>
      </w:r>
      <w:r>
        <w:t xml:space="preserve">на  хўжалик-молиявий фаолияти юзасидан маълумотларни бошқа субъект </w:t>
      </w:r>
      <w:r>
        <w:lastRenderedPageBreak/>
        <w:t>ларнинг фаолияти тўғрисидаги шунга ўхшаш маълумотлар билан с</w:t>
      </w:r>
      <w:r>
        <w:t>о</w:t>
      </w:r>
      <w:r>
        <w:t>лиштириш мумкинлигини  назарда тутилади.</w:t>
      </w:r>
    </w:p>
    <w:p w:rsidR="00DE4553" w:rsidRDefault="00DE4553" w:rsidP="00DE4553">
      <w:pPr>
        <w:autoSpaceDE w:val="0"/>
        <w:autoSpaceDN w:val="0"/>
        <w:adjustRightInd w:val="0"/>
        <w:ind w:firstLine="709"/>
        <w:jc w:val="both"/>
      </w:pPr>
      <w:r>
        <w:t>Тадбиркорлик субъектлари хўжалик-молиявий фаолияти н</w:t>
      </w:r>
      <w:r>
        <w:t>а</w:t>
      </w:r>
      <w:r>
        <w:t>тижаларини самарали таҳлил этиш ва молиявий ҳисоблар асосида молиявий қарорлар қабул қилиш учун молиявий ҳисоботларнинг маълумотл</w:t>
      </w:r>
      <w:r>
        <w:t>а</w:t>
      </w:r>
      <w:r>
        <w:t xml:space="preserve">рига таянишади. </w:t>
      </w:r>
    </w:p>
    <w:p w:rsidR="00DE4553" w:rsidRDefault="00DE4553" w:rsidP="00DE4553">
      <w:pPr>
        <w:tabs>
          <w:tab w:val="left" w:pos="0"/>
          <w:tab w:val="left" w:pos="561"/>
          <w:tab w:val="left" w:pos="748"/>
          <w:tab w:val="left" w:pos="1496"/>
        </w:tabs>
        <w:autoSpaceDE w:val="0"/>
        <w:autoSpaceDN w:val="0"/>
        <w:adjustRightInd w:val="0"/>
        <w:ind w:firstLine="709"/>
        <w:jc w:val="both"/>
        <w:rPr>
          <w:noProof/>
        </w:rPr>
        <w:sectPr w:rsidR="00DE4553" w:rsidSect="00267BA7">
          <w:footerReference w:type="even" r:id="rId8"/>
          <w:footerReference w:type="default" r:id="rId9"/>
          <w:pgSz w:w="11906" w:h="16838" w:code="9"/>
          <w:pgMar w:top="1418" w:right="1286" w:bottom="1418" w:left="1260" w:header="720" w:footer="720" w:gutter="0"/>
          <w:pgNumType w:start="1"/>
          <w:cols w:space="720"/>
          <w:titlePg/>
          <w:docGrid w:linePitch="286"/>
        </w:sectPr>
      </w:pPr>
    </w:p>
    <w:p w:rsidR="00DE4553" w:rsidRDefault="00DE4553" w:rsidP="00DE4553">
      <w:pPr>
        <w:pStyle w:val="ad"/>
        <w:rPr>
          <w:noProof/>
          <w:sz w:val="18"/>
          <w:szCs w:val="18"/>
        </w:rPr>
      </w:pPr>
      <w:r>
        <w:rPr>
          <w:noProof/>
          <w:sz w:val="18"/>
          <w:szCs w:val="18"/>
          <w:lang w:val="en-US" w:eastAsia="en-US"/>
        </w:rPr>
        <w:lastRenderedPageBreak/>
        <mc:AlternateContent>
          <mc:Choice Requires="wps">
            <w:drawing>
              <wp:anchor distT="0" distB="0" distL="114300" distR="114300" simplePos="0" relativeHeight="251794432" behindDoc="0" locked="0" layoutInCell="1" allowOverlap="1">
                <wp:simplePos x="0" y="0"/>
                <wp:positionH relativeFrom="column">
                  <wp:posOffset>7658100</wp:posOffset>
                </wp:positionH>
                <wp:positionV relativeFrom="paragraph">
                  <wp:posOffset>0</wp:posOffset>
                </wp:positionV>
                <wp:extent cx="0" cy="342900"/>
                <wp:effectExtent l="5080" t="5080" r="13970" b="13970"/>
                <wp:wrapNone/>
                <wp:docPr id="141" name="Прямая соединительная линия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1"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0" to="603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"/>
            </w:pict>
          </mc:Fallback>
        </mc:AlternateContent>
      </w:r>
      <w:r>
        <w:rPr>
          <w:noProof/>
          <w:sz w:val="18"/>
          <w:szCs w:val="18"/>
          <w:lang w:val="en-US" w:eastAsia="en-US"/>
        </w:rPr>
        <mc:AlternateContent>
          <mc:Choice Requires="wps">
            <w:drawing>
              <wp:anchor distT="0" distB="0" distL="114300" distR="114300" simplePos="0" relativeHeight="251795456" behindDoc="0" locked="0" layoutInCell="1" allowOverlap="1">
                <wp:simplePos x="0" y="0"/>
                <wp:positionH relativeFrom="column">
                  <wp:posOffset>6286500</wp:posOffset>
                </wp:positionH>
                <wp:positionV relativeFrom="paragraph">
                  <wp:posOffset>0</wp:posOffset>
                </wp:positionV>
                <wp:extent cx="1371600" cy="0"/>
                <wp:effectExtent l="5080" t="5080" r="13970" b="13970"/>
                <wp:wrapNone/>
                <wp:docPr id="140" name="Прямая соединительная линия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0"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0" to="60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"/>
            </w:pict>
          </mc:Fallback>
        </mc:AlternateContent>
      </w:r>
      <w:r>
        <w:rPr>
          <w:noProof/>
          <w:sz w:val="18"/>
          <w:szCs w:val="18"/>
          <w:lang w:val="en-US" w:eastAsia="en-US"/>
        </w:rPr>
        <mc:AlternateContent>
          <mc:Choice Requires="wps">
            <w:drawing>
              <wp:anchor distT="0" distB="0" distL="114300" distR="114300" simplePos="0" relativeHeight="251793408" behindDoc="0" locked="0" layoutInCell="1" allowOverlap="1">
                <wp:simplePos x="0" y="0"/>
                <wp:positionH relativeFrom="column">
                  <wp:posOffset>1143000</wp:posOffset>
                </wp:positionH>
                <wp:positionV relativeFrom="paragraph">
                  <wp:posOffset>0</wp:posOffset>
                </wp:positionV>
                <wp:extent cx="1943100" cy="0"/>
                <wp:effectExtent l="5080" t="5080" r="13970" b="13970"/>
                <wp:wrapNone/>
                <wp:docPr id="139" name="Прямая соединительная линия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9" o:spid="_x0000_s1026" style="position:absolute;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0" to="24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"/>
            </w:pict>
          </mc:Fallback>
        </mc:AlternateContent>
      </w:r>
      <w:r>
        <w:rPr>
          <w:noProof/>
          <w:sz w:val="18"/>
          <w:szCs w:val="18"/>
          <w:lang w:val="en-US" w:eastAsia="en-US"/>
        </w:rPr>
        <mc:AlternateContent>
          <mc:Choice Requires="wps">
            <w:drawing>
              <wp:anchor distT="0" distB="0" distL="114300" distR="114300" simplePos="0" relativeHeight="251691008" behindDoc="0" locked="0" layoutInCell="1" allowOverlap="1">
                <wp:simplePos x="0" y="0"/>
                <wp:positionH relativeFrom="column">
                  <wp:posOffset>1143000</wp:posOffset>
                </wp:positionH>
                <wp:positionV relativeFrom="paragraph">
                  <wp:posOffset>0</wp:posOffset>
                </wp:positionV>
                <wp:extent cx="0" cy="342900"/>
                <wp:effectExtent l="5080" t="5080" r="13970" b="13970"/>
                <wp:wrapNone/>
                <wp:docPr id="138" name="Прямая соединительная линия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0" to="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"/>
            </w:pict>
          </mc:Fallback>
        </mc:AlternateContent>
      </w:r>
      <w:r>
        <w:rPr>
          <w:noProof/>
          <w:sz w:val="18"/>
          <w:szCs w:val="18"/>
          <w:lang w:val="en-US" w:eastAsia="en-US"/>
        </w:rPr>
        <mc:AlternateContent>
          <mc:Choice Requires="wps">
            <w:drawing>
              <wp:anchor distT="0" distB="0" distL="114300" distR="114300" simplePos="0" relativeHeight="251686912" behindDoc="0" locked="0" layoutInCell="0" allowOverlap="1">
                <wp:simplePos x="0" y="0"/>
                <wp:positionH relativeFrom="column">
                  <wp:posOffset>6057900</wp:posOffset>
                </wp:positionH>
                <wp:positionV relativeFrom="paragraph">
                  <wp:posOffset>4114800</wp:posOffset>
                </wp:positionV>
                <wp:extent cx="1028700" cy="685800"/>
                <wp:effectExtent l="5080" t="5080" r="13970" b="13970"/>
                <wp:wrapNone/>
                <wp:docPr id="137" name="Поле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Мувофи=лик</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37" o:spid="_x0000_s1026" type="#_x0000_t202" style="position:absolute;margin-left:477pt;margin-top:324pt;width:81pt;height:5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" o:allowincell="f">
                <v:textbox inset="1mm,1mm,1mm,1mm">
                  <w:txbxContent>
                    <w:p w:rsidR="00DE4553" w:rsidRDefault="00DE4553" w:rsidP="00DE4553">
                      <w:pPr>
                        <w:jc w:val="center"/>
                        <w:rPr>
                          <w:sz w:val="24"/>
                          <w:szCs w:val="24"/>
                        </w:rPr>
                      </w:pPr>
                      <w:r>
                        <w:rPr>
                          <w:sz w:val="24"/>
                          <w:szCs w:val="24"/>
                        </w:rPr>
                        <w:t>Мувофи=лик</w:t>
                      </w:r>
                    </w:p>
                  </w:txbxContent>
                </v:textbox>
              </v:shape>
            </w:pict>
          </mc:Fallback>
        </mc:AlternateContent>
      </w:r>
      <w:r>
        <w:rPr>
          <w:noProof/>
          <w:sz w:val="18"/>
          <w:szCs w:val="18"/>
          <w:lang w:val="en-US" w:eastAsia="en-US"/>
        </w:rPr>
        <mc:AlternateContent>
          <mc:Choice Requires="wps">
            <w:drawing>
              <wp:anchor distT="0" distB="0" distL="114300" distR="114300" simplePos="0" relativeHeight="251685888" behindDoc="0" locked="0" layoutInCell="0" allowOverlap="1">
                <wp:simplePos x="0" y="0"/>
                <wp:positionH relativeFrom="column">
                  <wp:posOffset>5029200</wp:posOffset>
                </wp:positionH>
                <wp:positionV relativeFrom="paragraph">
                  <wp:posOffset>4114800</wp:posOffset>
                </wp:positionV>
                <wp:extent cx="1028700" cy="685800"/>
                <wp:effectExtent l="5080" t="5080" r="13970" b="13970"/>
                <wp:wrapNone/>
                <wp:docPr id="136" name="Поле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Щисоблаш усули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6" o:spid="_x0000_s1027" type="#_x0000_t202" style="position:absolute;margin-left:396pt;margin-top:324pt;width:81pt;height:5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" o:allowincell="f">
                <v:textbox inset="1mm,1mm,1mm,1mm">
                  <w:txbxContent>
                    <w:p w:rsidR="00DE4553" w:rsidRDefault="00DE4553" w:rsidP="00DE4553">
                      <w:pPr>
                        <w:jc w:val="center"/>
                        <w:rPr>
                          <w:sz w:val="24"/>
                          <w:szCs w:val="24"/>
                        </w:rPr>
                      </w:pPr>
                      <w:r>
                        <w:rPr>
                          <w:sz w:val="24"/>
                          <w:szCs w:val="24"/>
                        </w:rPr>
                        <w:t>Щисоблаш усули</w:t>
                      </w:r>
                    </w:p>
                  </w:txbxContent>
                </v:textbox>
              </v:shape>
            </w:pict>
          </mc:Fallback>
        </mc:AlternateContent>
      </w:r>
      <w:r>
        <w:rPr>
          <w:noProof/>
          <w:sz w:val="18"/>
          <w:szCs w:val="18"/>
          <w:lang w:val="en-US" w:eastAsia="en-US"/>
        </w:rPr>
        <mc:AlternateContent>
          <mc:Choice Requires="wps">
            <w:drawing>
              <wp:anchor distT="0" distB="0" distL="114300" distR="114300" simplePos="0" relativeHeight="251684864" behindDoc="0" locked="0" layoutInCell="0" allowOverlap="1">
                <wp:simplePos x="0" y="0"/>
                <wp:positionH relativeFrom="column">
                  <wp:posOffset>4114800</wp:posOffset>
                </wp:positionH>
                <wp:positionV relativeFrom="paragraph">
                  <wp:posOffset>4114800</wp:posOffset>
                </wp:positionV>
                <wp:extent cx="1028700" cy="685800"/>
                <wp:effectExtent l="5080" t="5080" r="13970" b="13970"/>
                <wp:wrapNone/>
                <wp:docPr id="135" name="Поле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Пуллик бащолаш</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5" o:spid="_x0000_s1028" type="#_x0000_t202" style="position:absolute;margin-left:324pt;margin-top:324pt;width:81pt;height:5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" o:allowincell="f">
                <v:textbox inset="1mm,1mm,1mm,1mm">
                  <w:txbxContent>
                    <w:p w:rsidR="00DE4553" w:rsidRDefault="00DE4553" w:rsidP="00DE4553">
                      <w:pPr>
                        <w:jc w:val="center"/>
                        <w:rPr>
                          <w:sz w:val="24"/>
                          <w:szCs w:val="24"/>
                        </w:rPr>
                      </w:pPr>
                      <w:r>
                        <w:rPr>
                          <w:sz w:val="24"/>
                          <w:szCs w:val="24"/>
                        </w:rPr>
                        <w:t>Пуллик бащолаш</w:t>
                      </w:r>
                    </w:p>
                  </w:txbxContent>
                </v:textbox>
              </v:shape>
            </w:pict>
          </mc:Fallback>
        </mc:AlternateContent>
      </w:r>
      <w:r>
        <w:rPr>
          <w:noProof/>
          <w:sz w:val="18"/>
          <w:szCs w:val="18"/>
          <w:lang w:val="en-US" w:eastAsia="en-US"/>
        </w:rPr>
        <mc:AlternateContent>
          <mc:Choice Requires="wps">
            <w:drawing>
              <wp:anchor distT="0" distB="0" distL="114300" distR="114300" simplePos="0" relativeHeight="251683840" behindDoc="0" locked="0" layoutInCell="0" allowOverlap="1">
                <wp:simplePos x="0" y="0"/>
                <wp:positionH relativeFrom="column">
                  <wp:posOffset>3086100</wp:posOffset>
                </wp:positionH>
                <wp:positionV relativeFrom="paragraph">
                  <wp:posOffset>4114800</wp:posOffset>
                </wp:positionV>
                <wp:extent cx="1028700" cy="685800"/>
                <wp:effectExtent l="5080" t="5080" r="13970" b="13970"/>
                <wp:wrapNone/>
                <wp:docPr id="134" name="Поле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Давомийлик</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4" o:spid="_x0000_s1029" type="#_x0000_t202" style="position:absolute;margin-left:243pt;margin-top:324pt;width:81pt;height:5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" o:allowincell="f">
                <v:textbox inset="1mm,1mm,1mm,1mm">
                  <w:txbxContent>
                    <w:p w:rsidR="00DE4553" w:rsidRDefault="00DE4553" w:rsidP="00DE4553">
                      <w:pPr>
                        <w:jc w:val="center"/>
                        <w:rPr>
                          <w:sz w:val="24"/>
                          <w:szCs w:val="24"/>
                        </w:rPr>
                      </w:pPr>
                      <w:r>
                        <w:rPr>
                          <w:sz w:val="24"/>
                          <w:szCs w:val="24"/>
                        </w:rPr>
                        <w:t>Давомийлик</w:t>
                      </w:r>
                    </w:p>
                  </w:txbxContent>
                </v:textbox>
              </v:shape>
            </w:pict>
          </mc:Fallback>
        </mc:AlternateContent>
      </w:r>
      <w:r>
        <w:rPr>
          <w:noProof/>
          <w:sz w:val="18"/>
          <w:szCs w:val="18"/>
          <w:lang w:val="en-US" w:eastAsia="en-US"/>
        </w:rPr>
        <mc:AlternateContent>
          <mc:Choice Requires="wps">
            <w:drawing>
              <wp:anchor distT="0" distB="0" distL="114300" distR="114300" simplePos="0" relativeHeight="251682816" behindDoc="0" locked="0" layoutInCell="0" allowOverlap="1">
                <wp:simplePos x="0" y="0"/>
                <wp:positionH relativeFrom="column">
                  <wp:posOffset>2057400</wp:posOffset>
                </wp:positionH>
                <wp:positionV relativeFrom="paragraph">
                  <wp:posOffset>4114800</wp:posOffset>
                </wp:positionV>
                <wp:extent cx="1028700" cy="685800"/>
                <wp:effectExtent l="5080" t="5080" r="13970" b="13970"/>
                <wp:wrapNone/>
                <wp:docPr id="133" name="Поле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 xml:space="preserve">Даврийлик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3" o:spid="_x0000_s1030" type="#_x0000_t202" style="position:absolute;margin-left:162pt;margin-top:324pt;width:81pt;height: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" o:allowincell="f">
                <v:textbox inset="1mm,1mm,1mm,1mm">
                  <w:txbxContent>
                    <w:p w:rsidR="00DE4553" w:rsidRDefault="00DE4553" w:rsidP="00DE4553">
                      <w:pPr>
                        <w:jc w:val="center"/>
                        <w:rPr>
                          <w:sz w:val="24"/>
                          <w:szCs w:val="24"/>
                        </w:rPr>
                      </w:pPr>
                      <w:r>
                        <w:rPr>
                          <w:sz w:val="24"/>
                          <w:szCs w:val="24"/>
                        </w:rPr>
                        <w:t xml:space="preserve">Даврийлик </w:t>
                      </w:r>
                    </w:p>
                  </w:txbxContent>
                </v:textbox>
              </v:shape>
            </w:pict>
          </mc:Fallback>
        </mc:AlternateContent>
      </w:r>
      <w:r>
        <w:rPr>
          <w:noProof/>
          <w:sz w:val="18"/>
          <w:szCs w:val="18"/>
          <w:lang w:val="en-US" w:eastAsia="en-US"/>
        </w:rPr>
        <mc:AlternateContent>
          <mc:Choice Requires="wps">
            <w:drawing>
              <wp:anchor distT="0" distB="0" distL="114300" distR="114300" simplePos="0" relativeHeight="251681792" behindDoc="0" locked="0" layoutInCell="0" allowOverlap="1">
                <wp:simplePos x="0" y="0"/>
                <wp:positionH relativeFrom="column">
                  <wp:posOffset>1028700</wp:posOffset>
                </wp:positionH>
                <wp:positionV relativeFrom="paragraph">
                  <wp:posOffset>4114800</wp:posOffset>
                </wp:positionV>
                <wp:extent cx="1028700" cy="685800"/>
                <wp:effectExtent l="5080" t="5080" r="13970" b="13970"/>
                <wp:wrapNone/>
                <wp:docPr id="132" name="Поле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И=тисод би</w:t>
                            </w:r>
                            <w:r>
                              <w:rPr>
                                <w:sz w:val="24"/>
                                <w:szCs w:val="24"/>
                              </w:rPr>
                              <w:t>р</w:t>
                            </w:r>
                            <w:r>
                              <w:rPr>
                                <w:sz w:val="24"/>
                                <w:szCs w:val="24"/>
                              </w:rPr>
                              <w:t>лиги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2" o:spid="_x0000_s1031" type="#_x0000_t202" style="position:absolute;margin-left:81pt;margin-top:324pt;width:81pt;height:5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" o:allowincell="f">
                <v:textbox inset="1mm,1mm,1mm,1mm">
                  <w:txbxContent>
                    <w:p w:rsidR="00DE4553" w:rsidRDefault="00DE4553" w:rsidP="00DE4553">
                      <w:pPr>
                        <w:jc w:val="center"/>
                        <w:rPr>
                          <w:sz w:val="24"/>
                          <w:szCs w:val="24"/>
                        </w:rPr>
                      </w:pPr>
                      <w:r>
                        <w:rPr>
                          <w:sz w:val="24"/>
                          <w:szCs w:val="24"/>
                        </w:rPr>
                        <w:t>И=тисод би</w:t>
                      </w:r>
                      <w:r>
                        <w:rPr>
                          <w:sz w:val="24"/>
                          <w:szCs w:val="24"/>
                        </w:rPr>
                        <w:t>р</w:t>
                      </w:r>
                      <w:r>
                        <w:rPr>
                          <w:sz w:val="24"/>
                          <w:szCs w:val="24"/>
                        </w:rPr>
                        <w:t>лиги</w:t>
                      </w:r>
                    </w:p>
                  </w:txbxContent>
                </v:textbox>
              </v:shape>
            </w:pict>
          </mc:Fallback>
        </mc:AlternateContent>
      </w:r>
      <w:r>
        <w:rPr>
          <w:noProof/>
          <w:sz w:val="18"/>
          <w:szCs w:val="18"/>
          <w:lang w:val="en-US" w:eastAsia="en-US"/>
        </w:rPr>
        <mc:AlternateContent>
          <mc:Choice Requires="wps">
            <w:drawing>
              <wp:anchor distT="0" distB="0" distL="114300" distR="114300" simplePos="0" relativeHeight="251680768" behindDoc="0" locked="0" layoutInCell="0" allowOverlap="1">
                <wp:simplePos x="0" y="0"/>
                <wp:positionH relativeFrom="column">
                  <wp:posOffset>0</wp:posOffset>
                </wp:positionH>
                <wp:positionV relativeFrom="paragraph">
                  <wp:posOffset>4114800</wp:posOffset>
                </wp:positionV>
                <wp:extent cx="1028700" cy="685800"/>
                <wp:effectExtent l="5080" t="5080" r="13970" b="13970"/>
                <wp:wrapNone/>
                <wp:docPr id="131" name="Поле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Икки ё=лама ёзув</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1" o:spid="_x0000_s1032" type="#_x0000_t202" style="position:absolute;margin-left:0;margin-top:324pt;width:81pt;height:5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" o:allowincell="f">
                <v:textbox inset="1mm,1mm,1mm,1mm">
                  <w:txbxContent>
                    <w:p w:rsidR="00DE4553" w:rsidRDefault="00DE4553" w:rsidP="00DE4553">
                      <w:pPr>
                        <w:jc w:val="center"/>
                        <w:rPr>
                          <w:sz w:val="24"/>
                          <w:szCs w:val="24"/>
                        </w:rPr>
                      </w:pPr>
                      <w:r>
                        <w:rPr>
                          <w:sz w:val="24"/>
                          <w:szCs w:val="24"/>
                        </w:rPr>
                        <w:t>Икки ё=лама ёзув</w:t>
                      </w:r>
                    </w:p>
                  </w:txbxContent>
                </v:textbox>
              </v:shape>
            </w:pict>
          </mc:Fallback>
        </mc:AlternateContent>
      </w:r>
      <w:r>
        <w:rPr>
          <w:noProof/>
          <w:sz w:val="18"/>
          <w:szCs w:val="18"/>
          <w:lang w:val="en-US" w:eastAsia="en-US"/>
        </w:rPr>
        <mc:AlternateContent>
          <mc:Choice Requires="wps">
            <w:drawing>
              <wp:anchor distT="0" distB="0" distL="114300" distR="114300" simplePos="0" relativeHeight="251675648" behindDoc="0" locked="0" layoutInCell="0" allowOverlap="1">
                <wp:simplePos x="0" y="0"/>
                <wp:positionH relativeFrom="column">
                  <wp:posOffset>2057400</wp:posOffset>
                </wp:positionH>
                <wp:positionV relativeFrom="paragraph">
                  <wp:posOffset>2971800</wp:posOffset>
                </wp:positionV>
                <wp:extent cx="1028700" cy="685800"/>
                <wp:effectExtent l="5080" t="5080" r="13970" b="13970"/>
                <wp:wrapNone/>
                <wp:docPr id="130" name="Поле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Тащлил учун =имматлиги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0" o:spid="_x0000_s1033" type="#_x0000_t202" style="position:absolute;margin-left:162pt;margin-top:234pt;width:81pt;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" o:allowincell="f">
                <v:textbox inset="1mm,1mm,1mm,1mm">
                  <w:txbxContent>
                    <w:p w:rsidR="00DE4553" w:rsidRDefault="00DE4553" w:rsidP="00DE4553">
                      <w:pPr>
                        <w:jc w:val="center"/>
                        <w:rPr>
                          <w:sz w:val="24"/>
                          <w:szCs w:val="24"/>
                        </w:rPr>
                      </w:pPr>
                      <w:r>
                        <w:rPr>
                          <w:sz w:val="24"/>
                          <w:szCs w:val="24"/>
                        </w:rPr>
                        <w:t>Тащлил учун =имматлиги</w:t>
                      </w:r>
                    </w:p>
                  </w:txbxContent>
                </v:textbox>
              </v:shape>
            </w:pict>
          </mc:Fallback>
        </mc:AlternateContent>
      </w:r>
      <w:r>
        <w:rPr>
          <w:noProof/>
          <w:sz w:val="18"/>
          <w:szCs w:val="18"/>
          <w:lang w:val="en-US" w:eastAsia="en-US"/>
        </w:rPr>
        <mc:AlternateContent>
          <mc:Choice Requires="wps">
            <w:drawing>
              <wp:anchor distT="0" distB="0" distL="114300" distR="114300" simplePos="0" relativeHeight="251674624" behindDoc="0" locked="0" layoutInCell="0" allowOverlap="1">
                <wp:simplePos x="0" y="0"/>
                <wp:positionH relativeFrom="column">
                  <wp:posOffset>1028700</wp:posOffset>
                </wp:positionH>
                <wp:positionV relativeFrom="paragraph">
                  <wp:posOffset>2971800</wp:posOffset>
                </wp:positionV>
                <wp:extent cx="1028700" cy="685800"/>
                <wp:effectExtent l="5080" t="5080" r="13970" b="13970"/>
                <wp:wrapNone/>
                <wp:docPr id="129" name="Поле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 xml:space="preserve">Зарурлиги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9" o:spid="_x0000_s1034" type="#_x0000_t202" style="position:absolute;margin-left:81pt;margin-top:234pt;width:81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" o:allowincell="f">
                <v:textbox inset="1mm,1mm,1mm,1mm">
                  <w:txbxContent>
                    <w:p w:rsidR="00DE4553" w:rsidRDefault="00DE4553" w:rsidP="00DE4553">
                      <w:pPr>
                        <w:jc w:val="center"/>
                        <w:rPr>
                          <w:sz w:val="24"/>
                          <w:szCs w:val="24"/>
                        </w:rPr>
                      </w:pPr>
                      <w:r>
                        <w:rPr>
                          <w:sz w:val="24"/>
                          <w:szCs w:val="24"/>
                        </w:rPr>
                        <w:t xml:space="preserve">Зарурлиги </w:t>
                      </w:r>
                    </w:p>
                  </w:txbxContent>
                </v:textbox>
              </v:shape>
            </w:pict>
          </mc:Fallback>
        </mc:AlternateContent>
      </w:r>
      <w:r>
        <w:rPr>
          <w:noProof/>
          <w:sz w:val="18"/>
          <w:szCs w:val="18"/>
          <w:lang w:val="en-US" w:eastAsia="en-US"/>
        </w:rPr>
        <mc:AlternateContent>
          <mc:Choice Requires="wps">
            <w:drawing>
              <wp:anchor distT="0" distB="0" distL="114300" distR="114300" simplePos="0" relativeHeight="251673600" behindDoc="0" locked="0" layoutInCell="0" allowOverlap="1">
                <wp:simplePos x="0" y="0"/>
                <wp:positionH relativeFrom="column">
                  <wp:posOffset>0</wp:posOffset>
                </wp:positionH>
                <wp:positionV relativeFrom="paragraph">
                  <wp:posOffset>2971800</wp:posOffset>
                </wp:positionV>
                <wp:extent cx="1028700" cy="685800"/>
                <wp:effectExtent l="5080" t="5080" r="13970" b="13970"/>
                <wp:wrapNone/>
                <wp:docPr id="128" name="Поле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858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Ыз ва=тдалиги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8" o:spid="_x0000_s1035" type="#_x0000_t202" style="position:absolute;margin-left:0;margin-top:234pt;width:81pt;height: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" o:allowincell="f">
                <v:textbox inset="1mm,1mm,1mm,1mm">
                  <w:txbxContent>
                    <w:p w:rsidR="00DE4553" w:rsidRDefault="00DE4553" w:rsidP="00DE4553">
                      <w:pPr>
                        <w:jc w:val="center"/>
                        <w:rPr>
                          <w:sz w:val="24"/>
                          <w:szCs w:val="24"/>
                        </w:rPr>
                      </w:pPr>
                      <w:r>
                        <w:rPr>
                          <w:sz w:val="24"/>
                          <w:szCs w:val="24"/>
                        </w:rPr>
                        <w:t>Ыз ва=тдалиги</w:t>
                      </w:r>
                    </w:p>
                  </w:txbxContent>
                </v:textbox>
              </v:shape>
            </w:pict>
          </mc:Fallback>
        </mc:AlternateContent>
      </w:r>
      <w:r>
        <w:rPr>
          <w:noProof/>
          <w:sz w:val="18"/>
          <w:szCs w:val="18"/>
          <w:lang w:val="en-US" w:eastAsia="en-US"/>
        </w:rPr>
        <mc:AlternateContent>
          <mc:Choice Requires="wps">
            <w:drawing>
              <wp:anchor distT="0" distB="0" distL="114300" distR="114300" simplePos="0" relativeHeight="251667456" behindDoc="0" locked="0" layoutInCell="0" allowOverlap="1">
                <wp:simplePos x="0" y="0"/>
                <wp:positionH relativeFrom="column">
                  <wp:posOffset>4572000</wp:posOffset>
                </wp:positionH>
                <wp:positionV relativeFrom="paragraph">
                  <wp:posOffset>1143000</wp:posOffset>
                </wp:positionV>
                <wp:extent cx="1600200" cy="457200"/>
                <wp:effectExtent l="5080" t="5080" r="13970" b="13970"/>
                <wp:wrapNone/>
                <wp:docPr id="127" name="Поле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pPr>
                            <w:r>
                              <w:rPr>
                                <w:sz w:val="24"/>
                                <w:szCs w:val="24"/>
                              </w:rPr>
                              <w:t>Пассив (хусусий кап</w:t>
                            </w:r>
                            <w:r>
                              <w:rPr>
                                <w:sz w:val="24"/>
                                <w:szCs w:val="24"/>
                              </w:rPr>
                              <w:t>и</w:t>
                            </w:r>
                            <w:r>
                              <w:rPr>
                                <w:sz w:val="24"/>
                                <w:szCs w:val="24"/>
                              </w:rPr>
                              <w:t>тал)</w:t>
                            </w:r>
                            <w:r>
                              <w:rPr>
                                <w:rFonts w:ascii="TextBook Uzbek" w:hAnsi="TextBook Uzbek"/>
                              </w:rPr>
                              <w:t xml:space="preserve"> мажбурият</w:t>
                            </w:r>
                            <w: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7" o:spid="_x0000_s1036" type="#_x0000_t202" style="position:absolute;margin-left:5in;margin-top:90pt;width:126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" o:allowincell="f">
                <v:textbox inset="1mm,1mm,1mm,1mm">
                  <w:txbxContent>
                    <w:p w:rsidR="00DE4553" w:rsidRDefault="00DE4553" w:rsidP="00DE4553">
                      <w:pPr>
                        <w:jc w:val="center"/>
                      </w:pPr>
                      <w:r>
                        <w:rPr>
                          <w:sz w:val="24"/>
                          <w:szCs w:val="24"/>
                        </w:rPr>
                        <w:t>Пассив (хусусий кап</w:t>
                      </w:r>
                      <w:r>
                        <w:rPr>
                          <w:sz w:val="24"/>
                          <w:szCs w:val="24"/>
                        </w:rPr>
                        <w:t>и</w:t>
                      </w:r>
                      <w:r>
                        <w:rPr>
                          <w:sz w:val="24"/>
                          <w:szCs w:val="24"/>
                        </w:rPr>
                        <w:t>тал)</w:t>
                      </w:r>
                      <w:r>
                        <w:rPr>
                          <w:rFonts w:ascii="TextBook Uzbek" w:hAnsi="TextBook Uzbek"/>
                        </w:rPr>
                        <w:t xml:space="preserve"> мажбурият</w:t>
                      </w:r>
                      <w:r>
                        <w:t>)</w:t>
                      </w:r>
                    </w:p>
                  </w:txbxContent>
                </v:textbox>
              </v:shape>
            </w:pict>
          </mc:Fallback>
        </mc:AlternateContent>
      </w:r>
      <w:r>
        <w:rPr>
          <w:noProof/>
          <w:sz w:val="18"/>
          <w:szCs w:val="18"/>
          <w:lang w:val="en-US" w:eastAsia="en-US"/>
        </w:rPr>
        <mc:AlternateContent>
          <mc:Choice Requires="wps">
            <w:drawing>
              <wp:anchor distT="0" distB="0" distL="114300" distR="114300" simplePos="0" relativeHeight="251668480" behindDoc="0" locked="0" layoutInCell="0" allowOverlap="1">
                <wp:simplePos x="0" y="0"/>
                <wp:positionH relativeFrom="column">
                  <wp:posOffset>6858000</wp:posOffset>
                </wp:positionH>
                <wp:positionV relativeFrom="paragraph">
                  <wp:posOffset>1143000</wp:posOffset>
                </wp:positionV>
                <wp:extent cx="685800" cy="457200"/>
                <wp:effectExtent l="5080" t="5080" r="13970" b="13970"/>
                <wp:wrapNone/>
                <wp:docPr id="126" name="Поле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572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Харажат</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6" o:spid="_x0000_s1037" type="#_x0000_t202" style="position:absolute;margin-left:540pt;margin-top:90pt;width:54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" o:allowincell="f">
                <v:textbox inset="1mm,1mm,1mm,1mm">
                  <w:txbxContent>
                    <w:p w:rsidR="00DE4553" w:rsidRDefault="00DE4553" w:rsidP="00DE4553">
                      <w:pPr>
                        <w:jc w:val="center"/>
                        <w:rPr>
                          <w:sz w:val="24"/>
                          <w:szCs w:val="24"/>
                        </w:rPr>
                      </w:pPr>
                      <w:r>
                        <w:rPr>
                          <w:sz w:val="24"/>
                          <w:szCs w:val="24"/>
                        </w:rPr>
                        <w:t>Харажат</w:t>
                      </w:r>
                    </w:p>
                  </w:txbxContent>
                </v:textbox>
              </v:shape>
            </w:pict>
          </mc:Fallback>
        </mc:AlternateContent>
      </w:r>
      <w:r>
        <w:rPr>
          <w:noProof/>
          <w:sz w:val="18"/>
          <w:szCs w:val="18"/>
          <w:lang w:val="en-US" w:eastAsia="en-US"/>
        </w:rPr>
        <mc:AlternateContent>
          <mc:Choice Requires="wps">
            <w:drawing>
              <wp:anchor distT="0" distB="0" distL="114300" distR="114300" simplePos="0" relativeHeight="251669504" behindDoc="0" locked="0" layoutInCell="0" allowOverlap="1">
                <wp:simplePos x="0" y="0"/>
                <wp:positionH relativeFrom="column">
                  <wp:posOffset>7543800</wp:posOffset>
                </wp:positionH>
                <wp:positionV relativeFrom="paragraph">
                  <wp:posOffset>1143000</wp:posOffset>
                </wp:positionV>
                <wp:extent cx="571500" cy="457200"/>
                <wp:effectExtent l="5080" t="5080" r="13970" b="13970"/>
                <wp:wrapNone/>
                <wp:docPr id="125" name="Поле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Фо</w:t>
                            </w:r>
                            <w:r>
                              <w:rPr>
                                <w:sz w:val="24"/>
                                <w:szCs w:val="24"/>
                              </w:rPr>
                              <w:t>й</w:t>
                            </w:r>
                            <w:r>
                              <w:rPr>
                                <w:sz w:val="24"/>
                                <w:szCs w:val="24"/>
                              </w:rPr>
                              <w:t>да</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5" o:spid="_x0000_s1038" type="#_x0000_t202" style="position:absolute;margin-left:594pt;margin-top:90pt;width:4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" o:allowincell="f">
                <v:textbox inset="1mm,1mm,1mm,1mm">
                  <w:txbxContent>
                    <w:p w:rsidR="00DE4553" w:rsidRDefault="00DE4553" w:rsidP="00DE4553">
                      <w:pPr>
                        <w:jc w:val="center"/>
                        <w:rPr>
                          <w:sz w:val="24"/>
                          <w:szCs w:val="24"/>
                        </w:rPr>
                      </w:pPr>
                      <w:r>
                        <w:rPr>
                          <w:sz w:val="24"/>
                          <w:szCs w:val="24"/>
                        </w:rPr>
                        <w:t>Фо</w:t>
                      </w:r>
                      <w:r>
                        <w:rPr>
                          <w:sz w:val="24"/>
                          <w:szCs w:val="24"/>
                        </w:rPr>
                        <w:t>й</w:t>
                      </w:r>
                      <w:r>
                        <w:rPr>
                          <w:sz w:val="24"/>
                          <w:szCs w:val="24"/>
                        </w:rPr>
                        <w:t>да</w:t>
                      </w:r>
                    </w:p>
                  </w:txbxContent>
                </v:textbox>
              </v:shape>
            </w:pict>
          </mc:Fallback>
        </mc:AlternateContent>
      </w:r>
      <w:r>
        <w:rPr>
          <w:noProof/>
          <w:sz w:val="18"/>
          <w:szCs w:val="18"/>
          <w:lang w:val="en-US" w:eastAsia="en-US"/>
        </w:rPr>
        <mc:AlternateContent>
          <mc:Choice Requires="wps">
            <w:drawing>
              <wp:anchor distT="0" distB="0" distL="114300" distR="114300" simplePos="0" relativeHeight="251670528" behindDoc="0" locked="0" layoutInCell="0" allowOverlap="1">
                <wp:simplePos x="0" y="0"/>
                <wp:positionH relativeFrom="column">
                  <wp:posOffset>8115300</wp:posOffset>
                </wp:positionH>
                <wp:positionV relativeFrom="paragraph">
                  <wp:posOffset>1143000</wp:posOffset>
                </wp:positionV>
                <wp:extent cx="571500" cy="457200"/>
                <wp:effectExtent l="5080" t="5080" r="13970" b="13970"/>
                <wp:wrapNone/>
                <wp:docPr id="124" name="Поле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Зарар</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4" o:spid="_x0000_s1039" type="#_x0000_t202" style="position:absolute;margin-left:639pt;margin-top:90pt;width:45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" o:allowincell="f">
                <v:textbox inset="1mm,1mm,1mm,1mm">
                  <w:txbxContent>
                    <w:p w:rsidR="00DE4553" w:rsidRDefault="00DE4553" w:rsidP="00DE4553">
                      <w:pPr>
                        <w:jc w:val="center"/>
                        <w:rPr>
                          <w:sz w:val="24"/>
                          <w:szCs w:val="24"/>
                        </w:rPr>
                      </w:pPr>
                      <w:r>
                        <w:rPr>
                          <w:sz w:val="24"/>
                          <w:szCs w:val="24"/>
                        </w:rPr>
                        <w:t>Зарар</w:t>
                      </w:r>
                    </w:p>
                  </w:txbxContent>
                </v:textbox>
              </v:shape>
            </w:pict>
          </mc:Fallback>
        </mc:AlternateContent>
      </w:r>
      <w:r>
        <w:rPr>
          <w:noProof/>
          <w:sz w:val="18"/>
          <w:szCs w:val="18"/>
          <w:lang w:val="en-US" w:eastAsia="en-US"/>
        </w:rPr>
        <mc:AlternateContent>
          <mc:Choice Requires="wps">
            <w:drawing>
              <wp:anchor distT="0" distB="0" distL="114300" distR="114300" simplePos="0" relativeHeight="251666432" behindDoc="0" locked="0" layoutInCell="0" allowOverlap="1">
                <wp:simplePos x="0" y="0"/>
                <wp:positionH relativeFrom="column">
                  <wp:posOffset>4000500</wp:posOffset>
                </wp:positionH>
                <wp:positionV relativeFrom="paragraph">
                  <wp:posOffset>1143000</wp:posOffset>
                </wp:positionV>
                <wp:extent cx="571500" cy="457200"/>
                <wp:effectExtent l="5080" t="5080" r="13970" b="13970"/>
                <wp:wrapNone/>
                <wp:docPr id="123" name="Поле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Актив</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3" o:spid="_x0000_s1040" type="#_x0000_t202" style="position:absolute;margin-left:315pt;margin-top:90pt;width:45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" o:allowincell="f">
                <v:textbox inset="1mm,1mm,1mm,1mm">
                  <w:txbxContent>
                    <w:p w:rsidR="00DE4553" w:rsidRDefault="00DE4553" w:rsidP="00DE4553">
                      <w:pPr>
                        <w:jc w:val="center"/>
                        <w:rPr>
                          <w:sz w:val="24"/>
                          <w:szCs w:val="24"/>
                        </w:rPr>
                      </w:pPr>
                      <w:r>
                        <w:rPr>
                          <w:sz w:val="24"/>
                          <w:szCs w:val="24"/>
                        </w:rPr>
                        <w:t>Актив</w:t>
                      </w:r>
                    </w:p>
                  </w:txbxContent>
                </v:textbox>
              </v:shape>
            </w:pict>
          </mc:Fallback>
        </mc:AlternateContent>
      </w:r>
      <w:r>
        <w:rPr>
          <w:noProof/>
          <w:sz w:val="18"/>
          <w:szCs w:val="18"/>
          <w:lang w:val="en-US" w:eastAsia="en-US"/>
        </w:rPr>
        <mc:AlternateContent>
          <mc:Choice Requires="wps">
            <w:drawing>
              <wp:anchor distT="0" distB="0" distL="114300" distR="114300" simplePos="0" relativeHeight="251661312" behindDoc="0" locked="0" layoutInCell="0" allowOverlap="1">
                <wp:simplePos x="0" y="0"/>
                <wp:positionH relativeFrom="column">
                  <wp:posOffset>3429000</wp:posOffset>
                </wp:positionH>
                <wp:positionV relativeFrom="paragraph">
                  <wp:posOffset>457200</wp:posOffset>
                </wp:positionV>
                <wp:extent cx="2171700" cy="457200"/>
                <wp:effectExtent l="5080" t="5080" r="13970" b="13970"/>
                <wp:wrapNone/>
                <wp:docPr id="122" name="Поле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457200"/>
                        </a:xfrm>
                        <a:prstGeom prst="rect">
                          <a:avLst/>
                        </a:prstGeom>
                        <a:solidFill>
                          <a:srgbClr val="FFFFFF"/>
                        </a:solidFill>
                        <a:ln w="9525">
                          <a:solidFill>
                            <a:srgbClr val="000000"/>
                          </a:solidFill>
                          <a:miter lim="800000"/>
                          <a:headEnd/>
                          <a:tailEnd/>
                        </a:ln>
                      </wps:spPr>
                      <wps:txbx>
                        <w:txbxContent>
                          <w:p w:rsidR="00DE4553" w:rsidRDefault="00DE4553" w:rsidP="00DE4553">
                            <w:pPr>
                              <w:pStyle w:val="a5"/>
                              <w:rPr>
                                <w:b w:val="0"/>
                                <w:sz w:val="24"/>
                              </w:rPr>
                            </w:pPr>
                            <w:r>
                              <w:rPr>
                                <w:b w:val="0"/>
                                <w:sz w:val="24"/>
                              </w:rPr>
                              <w:t>Молия хисоботи элементл</w:t>
                            </w:r>
                            <w:r>
                              <w:rPr>
                                <w:b w:val="0"/>
                                <w:sz w:val="24"/>
                              </w:rPr>
                              <w:t>а</w:t>
                            </w:r>
                            <w:r>
                              <w:rPr>
                                <w:b w:val="0"/>
                                <w:sz w:val="24"/>
                              </w:rPr>
                              <w:t>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2" o:spid="_x0000_s1041" type="#_x0000_t202" style="position:absolute;margin-left:270pt;margin-top:36pt;width:171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" o:allowincell="f">
                <v:textbox>
                  <w:txbxContent>
                    <w:p w:rsidR="00DE4553" w:rsidRDefault="00DE4553" w:rsidP="00DE4553">
                      <w:pPr>
                        <w:pStyle w:val="a5"/>
                        <w:rPr>
                          <w:b w:val="0"/>
                          <w:sz w:val="24"/>
                        </w:rPr>
                      </w:pPr>
                      <w:r>
                        <w:rPr>
                          <w:b w:val="0"/>
                          <w:sz w:val="24"/>
                        </w:rPr>
                        <w:t>Молия хисоботи элементл</w:t>
                      </w:r>
                      <w:r>
                        <w:rPr>
                          <w:b w:val="0"/>
                          <w:sz w:val="24"/>
                        </w:rPr>
                        <w:t>а</w:t>
                      </w:r>
                      <w:r>
                        <w:rPr>
                          <w:b w:val="0"/>
                          <w:sz w:val="24"/>
                        </w:rPr>
                        <w:t>ри</w:t>
                      </w:r>
                    </w:p>
                  </w:txbxContent>
                </v:textbox>
              </v:shape>
            </w:pict>
          </mc:Fallback>
        </mc:AlternateContent>
      </w:r>
      <w:r>
        <w:rPr>
          <w:noProof/>
          <w:sz w:val="18"/>
          <w:szCs w:val="18"/>
          <w:lang w:val="en-US" w:eastAsia="en-US"/>
        </w:rPr>
        <mc:AlternateContent>
          <mc:Choice Requires="wps">
            <w:drawing>
              <wp:anchor distT="0" distB="0" distL="114300" distR="114300" simplePos="0" relativeHeight="251659264" behindDoc="0" locked="0" layoutInCell="0" allowOverlap="1">
                <wp:simplePos x="0" y="0"/>
                <wp:positionH relativeFrom="column">
                  <wp:posOffset>3086100</wp:posOffset>
                </wp:positionH>
                <wp:positionV relativeFrom="paragraph">
                  <wp:posOffset>0</wp:posOffset>
                </wp:positionV>
                <wp:extent cx="3200400" cy="342900"/>
                <wp:effectExtent l="5080" t="5080" r="13970" b="13970"/>
                <wp:wrapNone/>
                <wp:docPr id="121" name="Поле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3429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pPr>
                            <w:r>
                              <w:t>Фойдалилик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1" o:spid="_x0000_s1042" type="#_x0000_t202" style="position:absolute;margin-left:243pt;margin-top:0;width:252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" o:allowincell="f">
                <v:textbox>
                  <w:txbxContent>
                    <w:p w:rsidR="00DE4553" w:rsidRDefault="00DE4553" w:rsidP="00DE4553">
                      <w:pPr>
                        <w:jc w:val="center"/>
                      </w:pPr>
                      <w:r>
                        <w:t>Фойдалилик</w:t>
                      </w:r>
                    </w:p>
                  </w:txbxContent>
                </v:textbox>
              </v:shape>
            </w:pict>
          </mc:Fallback>
        </mc:AlternateContent>
      </w:r>
    </w:p>
    <w:p w:rsidR="00DE4553" w:rsidRDefault="00DE4553" w:rsidP="00DE4553">
      <w:pPr>
        <w:rPr>
          <w:sz w:val="18"/>
          <w:szCs w:val="18"/>
        </w:rPr>
      </w:pP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797504" behindDoc="0" locked="0" layoutInCell="1" allowOverlap="1">
                <wp:simplePos x="0" y="0"/>
                <wp:positionH relativeFrom="column">
                  <wp:posOffset>6335395</wp:posOffset>
                </wp:positionH>
                <wp:positionV relativeFrom="paragraph">
                  <wp:posOffset>67945</wp:posOffset>
                </wp:positionV>
                <wp:extent cx="2400300" cy="457200"/>
                <wp:effectExtent l="6350" t="12065" r="12700" b="6985"/>
                <wp:wrapNone/>
                <wp:docPr id="120" name="Поле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457200"/>
                        </a:xfrm>
                        <a:prstGeom prst="rect">
                          <a:avLst/>
                        </a:prstGeom>
                        <a:solidFill>
                          <a:srgbClr val="FFFFFF"/>
                        </a:solidFill>
                        <a:ln w="9525">
                          <a:solidFill>
                            <a:srgbClr val="000000"/>
                          </a:solidFill>
                          <a:miter lim="800000"/>
                          <a:headEnd/>
                          <a:tailEnd/>
                        </a:ln>
                      </wps:spPr>
                      <wps:txbx>
                        <w:txbxContent>
                          <w:p w:rsidR="00DE4553" w:rsidRDefault="00DE4553" w:rsidP="00DE4553">
                            <w:pPr>
                              <w:pStyle w:val="a5"/>
                              <w:rPr>
                                <w:b w:val="0"/>
                              </w:rPr>
                            </w:pPr>
                            <w:r>
                              <w:rPr>
                                <w:b w:val="0"/>
                                <w:sz w:val="24"/>
                              </w:rPr>
                              <w:t>Щисоботда маълумотни к</w:t>
                            </w:r>
                            <w:r>
                              <w:rPr>
                                <w:b w:val="0"/>
                                <w:sz w:val="24"/>
                              </w:rPr>
                              <w:t>и</w:t>
                            </w:r>
                            <w:r>
                              <w:rPr>
                                <w:b w:val="0"/>
                                <w:sz w:val="24"/>
                              </w:rPr>
                              <w:t>ритиш</w:t>
                            </w:r>
                            <w:r>
                              <w:rPr>
                                <w:b w:val="0"/>
                              </w:rPr>
                              <w:t xml:space="preserve"> </w:t>
                            </w:r>
                            <w:r>
                              <w:rPr>
                                <w:b w:val="0"/>
                                <w:sz w:val="24"/>
                              </w:rPr>
                              <w:t xml:space="preserve">принциплари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0" o:spid="_x0000_s1043" type="#_x0000_t202" style="position:absolute;margin-left:498.85pt;margin-top:5.35pt;width:189pt;height:3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">
                <v:textbox>
                  <w:txbxContent>
                    <w:p w:rsidR="00DE4553" w:rsidRDefault="00DE4553" w:rsidP="00DE4553">
                      <w:pPr>
                        <w:pStyle w:val="a5"/>
                        <w:rPr>
                          <w:b w:val="0"/>
                        </w:rPr>
                      </w:pPr>
                      <w:r>
                        <w:rPr>
                          <w:b w:val="0"/>
                          <w:sz w:val="24"/>
                        </w:rPr>
                        <w:t>Щисоботда маълумотни к</w:t>
                      </w:r>
                      <w:r>
                        <w:rPr>
                          <w:b w:val="0"/>
                          <w:sz w:val="24"/>
                        </w:rPr>
                        <w:t>и</w:t>
                      </w:r>
                      <w:r>
                        <w:rPr>
                          <w:b w:val="0"/>
                          <w:sz w:val="24"/>
                        </w:rPr>
                        <w:t>ритиш</w:t>
                      </w:r>
                      <w:r>
                        <w:rPr>
                          <w:b w:val="0"/>
                        </w:rPr>
                        <w:t xml:space="preserve"> </w:t>
                      </w:r>
                      <w:r>
                        <w:rPr>
                          <w:b w:val="0"/>
                          <w:sz w:val="24"/>
                        </w:rPr>
                        <w:t xml:space="preserve">принциплари </w:t>
                      </w:r>
                    </w:p>
                  </w:txbxContent>
                </v:textbox>
              </v:shape>
            </w:pict>
          </mc:Fallback>
        </mc:AlternateContent>
      </w:r>
      <w:r>
        <w:rPr>
          <w:noProof/>
          <w:sz w:val="18"/>
          <w:szCs w:val="18"/>
          <w:lang w:val="en-US" w:eastAsia="en-US"/>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89535</wp:posOffset>
                </wp:positionV>
                <wp:extent cx="2171700" cy="571500"/>
                <wp:effectExtent l="5080" t="5080" r="13970" b="13970"/>
                <wp:wrapNone/>
                <wp:docPr id="119" name="Поле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71500"/>
                        </a:xfrm>
                        <a:prstGeom prst="rect">
                          <a:avLst/>
                        </a:prstGeom>
                        <a:solidFill>
                          <a:srgbClr val="FFFFFF"/>
                        </a:solidFill>
                        <a:ln w="9525">
                          <a:solidFill>
                            <a:srgbClr val="000000"/>
                          </a:solidFill>
                          <a:miter lim="800000"/>
                          <a:headEnd/>
                          <a:tailEnd/>
                        </a:ln>
                      </wps:spPr>
                      <wps:txbx>
                        <w:txbxContent>
                          <w:p w:rsidR="00DE4553" w:rsidRDefault="00DE4553" w:rsidP="00DE4553">
                            <w:pPr>
                              <w:pStyle w:val="a5"/>
                              <w:rPr>
                                <w:b w:val="0"/>
                                <w:sz w:val="24"/>
                              </w:rPr>
                            </w:pPr>
                            <w:r>
                              <w:rPr>
                                <w:b w:val="0"/>
                                <w:sz w:val="24"/>
                              </w:rPr>
                              <w:t>Молиявий хисоботга сифат</w:t>
                            </w:r>
                          </w:p>
                          <w:p w:rsidR="00DE4553" w:rsidRDefault="00DE4553" w:rsidP="00DE4553">
                            <w:pPr>
                              <w:pStyle w:val="a5"/>
                              <w:jc w:val="left"/>
                              <w:rPr>
                                <w:b w:val="0"/>
                                <w:sz w:val="24"/>
                              </w:rPr>
                            </w:pPr>
                            <w:r>
                              <w:rPr>
                                <w:b w:val="0"/>
                                <w:sz w:val="24"/>
                              </w:rPr>
                              <w:t xml:space="preserve">           т</w:t>
                            </w:r>
                            <w:r>
                              <w:rPr>
                                <w:b w:val="0"/>
                                <w:sz w:val="24"/>
                              </w:rPr>
                              <w:t>а</w:t>
                            </w:r>
                            <w:r>
                              <w:rPr>
                                <w:b w:val="0"/>
                                <w:sz w:val="24"/>
                              </w:rPr>
                              <w:t>лаби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9" o:spid="_x0000_s1044" type="#_x0000_t202" style="position:absolute;margin-left:9pt;margin-top:7.05pt;width:171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">
                <v:textbox>
                  <w:txbxContent>
                    <w:p w:rsidR="00DE4553" w:rsidRDefault="00DE4553" w:rsidP="00DE4553">
                      <w:pPr>
                        <w:pStyle w:val="a5"/>
                        <w:rPr>
                          <w:b w:val="0"/>
                          <w:sz w:val="24"/>
                        </w:rPr>
                      </w:pPr>
                      <w:r>
                        <w:rPr>
                          <w:b w:val="0"/>
                          <w:sz w:val="24"/>
                        </w:rPr>
                        <w:t>Молиявий хисоботга сифат</w:t>
                      </w:r>
                    </w:p>
                    <w:p w:rsidR="00DE4553" w:rsidRDefault="00DE4553" w:rsidP="00DE4553">
                      <w:pPr>
                        <w:pStyle w:val="a5"/>
                        <w:jc w:val="left"/>
                        <w:rPr>
                          <w:b w:val="0"/>
                          <w:sz w:val="24"/>
                        </w:rPr>
                      </w:pPr>
                      <w:r>
                        <w:rPr>
                          <w:b w:val="0"/>
                          <w:sz w:val="24"/>
                        </w:rPr>
                        <w:t xml:space="preserve">           т</w:t>
                      </w:r>
                      <w:r>
                        <w:rPr>
                          <w:b w:val="0"/>
                          <w:sz w:val="24"/>
                        </w:rPr>
                        <w:t>а</w:t>
                      </w:r>
                      <w:r>
                        <w:rPr>
                          <w:b w:val="0"/>
                          <w:sz w:val="24"/>
                        </w:rPr>
                        <w:t>лаби</w:t>
                      </w:r>
                    </w:p>
                  </w:txbxContent>
                </v:textbox>
              </v:shape>
            </w:pict>
          </mc:Fallback>
        </mc:AlternateContent>
      </w: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692032" behindDoc="0" locked="0" layoutInCell="0" allowOverlap="1">
                <wp:simplePos x="0" y="0"/>
                <wp:positionH relativeFrom="column">
                  <wp:posOffset>8686800</wp:posOffset>
                </wp:positionH>
                <wp:positionV relativeFrom="paragraph">
                  <wp:posOffset>160020</wp:posOffset>
                </wp:positionV>
                <wp:extent cx="228600" cy="0"/>
                <wp:effectExtent l="5080" t="6985" r="13970" b="1206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4pt,12.6pt" to="702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" o:allowincell="f"/>
            </w:pict>
          </mc:Fallback>
        </mc:AlternateContent>
      </w: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796480" behindDoc="0" locked="0" layoutInCell="1" allowOverlap="1">
                <wp:simplePos x="0" y="0"/>
                <wp:positionH relativeFrom="column">
                  <wp:posOffset>8903335</wp:posOffset>
                </wp:positionH>
                <wp:positionV relativeFrom="paragraph">
                  <wp:posOffset>74295</wp:posOffset>
                </wp:positionV>
                <wp:extent cx="0" cy="1028700"/>
                <wp:effectExtent l="12065" t="5080" r="6985" b="13970"/>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7"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1.05pt,5.85pt" to="701.05pt,8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"/>
            </w:pict>
          </mc:Fallback>
        </mc:AlternateContent>
      </w: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705344" behindDoc="0" locked="0" layoutInCell="0" allowOverlap="1">
                <wp:simplePos x="0" y="0"/>
                <wp:positionH relativeFrom="column">
                  <wp:posOffset>2286000</wp:posOffset>
                </wp:positionH>
                <wp:positionV relativeFrom="paragraph">
                  <wp:posOffset>152400</wp:posOffset>
                </wp:positionV>
                <wp:extent cx="0" cy="114300"/>
                <wp:effectExtent l="5080" t="5080" r="13970" b="1397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2pt" to="180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" o:allowincell="f"/>
            </w:pict>
          </mc:Fallback>
        </mc:AlternateContent>
      </w:r>
    </w:p>
    <w:p w:rsidR="00DE4553" w:rsidRDefault="00DE4553" w:rsidP="00DE4553">
      <w:pPr>
        <w:rPr>
          <w:sz w:val="18"/>
          <w:szCs w:val="18"/>
        </w:rPr>
      </w:pP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695104" behindDoc="0" locked="0" layoutInCell="1" allowOverlap="1">
                <wp:simplePos x="0" y="0"/>
                <wp:positionH relativeFrom="column">
                  <wp:posOffset>4800600</wp:posOffset>
                </wp:positionH>
                <wp:positionV relativeFrom="paragraph">
                  <wp:posOffset>27305</wp:posOffset>
                </wp:positionV>
                <wp:extent cx="0" cy="114300"/>
                <wp:effectExtent l="5080" t="9525" r="13970" b="9525"/>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2.15pt" to="378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"/>
            </w:pict>
          </mc:Fallback>
        </mc:AlternateContent>
      </w:r>
      <w:r>
        <w:rPr>
          <w:noProof/>
          <w:sz w:val="18"/>
          <w:szCs w:val="18"/>
          <w:lang w:val="en-US" w:eastAsia="en-US"/>
        </w:rPr>
        <mc:AlternateContent>
          <mc:Choice Requires="wps">
            <w:drawing>
              <wp:anchor distT="0" distB="0" distL="114300" distR="114300" simplePos="0" relativeHeight="251704320" behindDoc="0" locked="0" layoutInCell="1" allowOverlap="1">
                <wp:simplePos x="0" y="0"/>
                <wp:positionH relativeFrom="column">
                  <wp:posOffset>1143000</wp:posOffset>
                </wp:positionH>
                <wp:positionV relativeFrom="paragraph">
                  <wp:posOffset>27305</wp:posOffset>
                </wp:positionV>
                <wp:extent cx="0" cy="114300"/>
                <wp:effectExtent l="5080" t="9525" r="13970" b="9525"/>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4"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15pt" to="90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6rTgIAAFsEAAAOAAAAZHJzL2Uyb0RvYy54bWysVM1uEzEQviPxDtbe091NN6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"/>
            </w:pict>
          </mc:Fallback>
        </mc:AlternateContent>
      </w: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697152" behindDoc="0" locked="0" layoutInCell="1" allowOverlap="1">
                <wp:simplePos x="0" y="0"/>
                <wp:positionH relativeFrom="column">
                  <wp:posOffset>8458200</wp:posOffset>
                </wp:positionH>
                <wp:positionV relativeFrom="paragraph">
                  <wp:posOffset>14605</wp:posOffset>
                </wp:positionV>
                <wp:extent cx="0" cy="114300"/>
                <wp:effectExtent l="5080" t="13970" r="13970" b="508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1.15pt" to="666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OeBTwIAAFsEAAAOAAAAZHJzL2Uyb0RvYy54bWysVM1uEzEQviPxDtbe091Ntq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"/>
            </w:pict>
          </mc:Fallback>
        </mc:AlternateContent>
      </w:r>
      <w:r>
        <w:rPr>
          <w:noProof/>
          <w:sz w:val="18"/>
          <w:szCs w:val="18"/>
          <w:lang w:val="en-US" w:eastAsia="en-US"/>
        </w:rPr>
        <mc:AlternateContent>
          <mc:Choice Requires="wps">
            <w:drawing>
              <wp:anchor distT="0" distB="0" distL="114300" distR="114300" simplePos="0" relativeHeight="251700224" behindDoc="0" locked="0" layoutInCell="1" allowOverlap="1">
                <wp:simplePos x="0" y="0"/>
                <wp:positionH relativeFrom="column">
                  <wp:posOffset>7772400</wp:posOffset>
                </wp:positionH>
                <wp:positionV relativeFrom="paragraph">
                  <wp:posOffset>14605</wp:posOffset>
                </wp:positionV>
                <wp:extent cx="0" cy="114300"/>
                <wp:effectExtent l="5080" t="13970" r="13970" b="5080"/>
                <wp:wrapNone/>
                <wp:docPr id="112" name="Прямая соединительная линия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2"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2pt,1.15pt" to="61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ckFTwIAAFsEAAAOAAAAZHJzL2Uyb0RvYy54bWysVM1uEzEQviPxDtbe091NN6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"/>
            </w:pict>
          </mc:Fallback>
        </mc:AlternateContent>
      </w:r>
      <w:r>
        <w:rPr>
          <w:noProof/>
          <w:sz w:val="18"/>
          <w:szCs w:val="18"/>
          <w:lang w:val="en-US" w:eastAsia="en-US"/>
        </w:rPr>
        <mc:AlternateContent>
          <mc:Choice Requires="wps">
            <w:drawing>
              <wp:anchor distT="0" distB="0" distL="114300" distR="114300" simplePos="0" relativeHeight="251699200" behindDoc="0" locked="0" layoutInCell="1" allowOverlap="1">
                <wp:simplePos x="0" y="0"/>
                <wp:positionH relativeFrom="column">
                  <wp:posOffset>7315200</wp:posOffset>
                </wp:positionH>
                <wp:positionV relativeFrom="paragraph">
                  <wp:posOffset>14605</wp:posOffset>
                </wp:positionV>
                <wp:extent cx="0" cy="114300"/>
                <wp:effectExtent l="5080" t="13970" r="13970" b="5080"/>
                <wp:wrapNone/>
                <wp:docPr id="111" name="Прямая соединительная линия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in,1.15pt" to="8in,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"/>
            </w:pict>
          </mc:Fallback>
        </mc:AlternateContent>
      </w:r>
      <w:r>
        <w:rPr>
          <w:noProof/>
          <w:sz w:val="18"/>
          <w:szCs w:val="18"/>
          <w:lang w:val="en-US" w:eastAsia="en-US"/>
        </w:rPr>
        <mc:AlternateContent>
          <mc:Choice Requires="wps">
            <w:drawing>
              <wp:anchor distT="0" distB="0" distL="114300" distR="114300" simplePos="0" relativeHeight="251698176" behindDoc="0" locked="0" layoutInCell="1" allowOverlap="1">
                <wp:simplePos x="0" y="0"/>
                <wp:positionH relativeFrom="column">
                  <wp:posOffset>6629400</wp:posOffset>
                </wp:positionH>
                <wp:positionV relativeFrom="paragraph">
                  <wp:posOffset>14605</wp:posOffset>
                </wp:positionV>
                <wp:extent cx="0" cy="114300"/>
                <wp:effectExtent l="5080" t="13970" r="13970" b="5080"/>
                <wp:wrapNone/>
                <wp:docPr id="110" name="Прямая соединительная линия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0"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1.15pt" to="52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"/>
            </w:pict>
          </mc:Fallback>
        </mc:AlternateContent>
      </w:r>
      <w:r>
        <w:rPr>
          <w:noProof/>
          <w:sz w:val="18"/>
          <w:szCs w:val="18"/>
          <w:lang w:val="en-US" w:eastAsia="en-US"/>
        </w:rPr>
        <mc:AlternateContent>
          <mc:Choice Requires="wps">
            <w:drawing>
              <wp:anchor distT="0" distB="0" distL="114300" distR="114300" simplePos="0" relativeHeight="251693056" behindDoc="0" locked="0" layoutInCell="1" allowOverlap="1">
                <wp:simplePos x="0" y="0"/>
                <wp:positionH relativeFrom="column">
                  <wp:posOffset>4343400</wp:posOffset>
                </wp:positionH>
                <wp:positionV relativeFrom="paragraph">
                  <wp:posOffset>14605</wp:posOffset>
                </wp:positionV>
                <wp:extent cx="0" cy="114300"/>
                <wp:effectExtent l="5080" t="13970" r="13970" b="5080"/>
                <wp:wrapNone/>
                <wp:docPr id="109" name="Прямая соединительная линия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15pt" to="34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MfKTwIAAFs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"/>
            </w:pict>
          </mc:Fallback>
        </mc:AlternateContent>
      </w:r>
      <w:r>
        <w:rPr>
          <w:noProof/>
          <w:sz w:val="18"/>
          <w:szCs w:val="18"/>
          <w:lang w:val="en-US" w:eastAsia="en-US"/>
        </w:rPr>
        <mc:AlternateContent>
          <mc:Choice Requires="wps">
            <w:drawing>
              <wp:anchor distT="0" distB="0" distL="114300" distR="114300" simplePos="0" relativeHeight="251696128" behindDoc="0" locked="0" layoutInCell="1" allowOverlap="1">
                <wp:simplePos x="0" y="0"/>
                <wp:positionH relativeFrom="column">
                  <wp:posOffset>5372100</wp:posOffset>
                </wp:positionH>
                <wp:positionV relativeFrom="paragraph">
                  <wp:posOffset>14605</wp:posOffset>
                </wp:positionV>
                <wp:extent cx="0" cy="114300"/>
                <wp:effectExtent l="5080" t="13970" r="13970" b="5080"/>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8"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1.15pt" to="423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"/>
            </w:pict>
          </mc:Fallback>
        </mc:AlternateContent>
      </w:r>
      <w:r>
        <w:rPr>
          <w:noProof/>
          <w:sz w:val="18"/>
          <w:szCs w:val="18"/>
          <w:lang w:val="en-US" w:eastAsia="en-US"/>
        </w:rPr>
        <mc:AlternateContent>
          <mc:Choice Requires="wps">
            <w:drawing>
              <wp:anchor distT="0" distB="0" distL="114300" distR="114300" simplePos="0" relativeHeight="251694080" behindDoc="0" locked="0" layoutInCell="1" allowOverlap="1">
                <wp:simplePos x="0" y="0"/>
                <wp:positionH relativeFrom="column">
                  <wp:posOffset>4343400</wp:posOffset>
                </wp:positionH>
                <wp:positionV relativeFrom="paragraph">
                  <wp:posOffset>14605</wp:posOffset>
                </wp:positionV>
                <wp:extent cx="4114800" cy="0"/>
                <wp:effectExtent l="5080" t="13970" r="13970" b="5080"/>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7"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15pt" to="66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"/>
            </w:pict>
          </mc:Fallback>
        </mc:AlternateContent>
      </w:r>
      <w:r>
        <w:rPr>
          <w:noProof/>
          <w:sz w:val="18"/>
          <w:szCs w:val="18"/>
          <w:lang w:val="en-US" w:eastAsia="en-US"/>
        </w:rPr>
        <mc:AlternateContent>
          <mc:Choice Requires="wps">
            <w:drawing>
              <wp:anchor distT="0" distB="0" distL="114300" distR="114300" simplePos="0" relativeHeight="251703296" behindDoc="0" locked="0" layoutInCell="1" allowOverlap="1">
                <wp:simplePos x="0" y="0"/>
                <wp:positionH relativeFrom="column">
                  <wp:posOffset>228600</wp:posOffset>
                </wp:positionH>
                <wp:positionV relativeFrom="paragraph">
                  <wp:posOffset>14605</wp:posOffset>
                </wp:positionV>
                <wp:extent cx="0" cy="114300"/>
                <wp:effectExtent l="5080" t="13970" r="13970" b="5080"/>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15pt" to="18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"/>
            </w:pict>
          </mc:Fallback>
        </mc:AlternateContent>
      </w:r>
      <w:r>
        <w:rPr>
          <w:noProof/>
          <w:sz w:val="18"/>
          <w:szCs w:val="18"/>
          <w:lang w:val="en-US" w:eastAsia="en-US"/>
        </w:rPr>
        <mc:AlternateContent>
          <mc:Choice Requires="wps">
            <w:drawing>
              <wp:anchor distT="0" distB="0" distL="114300" distR="114300" simplePos="0" relativeHeight="251706368" behindDoc="0" locked="0" layoutInCell="1" allowOverlap="1">
                <wp:simplePos x="0" y="0"/>
                <wp:positionH relativeFrom="column">
                  <wp:posOffset>3086100</wp:posOffset>
                </wp:positionH>
                <wp:positionV relativeFrom="paragraph">
                  <wp:posOffset>14605</wp:posOffset>
                </wp:positionV>
                <wp:extent cx="0" cy="114300"/>
                <wp:effectExtent l="5080" t="13970" r="13970" b="508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15pt" to="243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"/>
            </w:pict>
          </mc:Fallback>
        </mc:AlternateContent>
      </w:r>
      <w:r>
        <w:rPr>
          <w:noProof/>
          <w:sz w:val="18"/>
          <w:szCs w:val="18"/>
          <w:lang w:val="en-US" w:eastAsia="en-US"/>
        </w:rPr>
        <mc:AlternateContent>
          <mc:Choice Requires="wps">
            <w:drawing>
              <wp:anchor distT="0" distB="0" distL="114300" distR="114300" simplePos="0" relativeHeight="251702272" behindDoc="0" locked="0" layoutInCell="1" allowOverlap="1">
                <wp:simplePos x="0" y="0"/>
                <wp:positionH relativeFrom="column">
                  <wp:posOffset>228600</wp:posOffset>
                </wp:positionH>
                <wp:positionV relativeFrom="paragraph">
                  <wp:posOffset>14605</wp:posOffset>
                </wp:positionV>
                <wp:extent cx="2857500" cy="0"/>
                <wp:effectExtent l="5080" t="13970" r="13970" b="5080"/>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15pt" to="243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"/>
            </w:pict>
          </mc:Fallback>
        </mc:AlternateContent>
      </w:r>
      <w:r>
        <w:rPr>
          <w:noProof/>
          <w:sz w:val="18"/>
          <w:szCs w:val="18"/>
          <w:lang w:val="en-US" w:eastAsia="en-US"/>
        </w:rPr>
        <mc:AlternateContent>
          <mc:Choice Requires="wps">
            <w:drawing>
              <wp:anchor distT="0" distB="0" distL="114300" distR="114300" simplePos="0" relativeHeight="251701248" behindDoc="0" locked="0" layoutInCell="1" allowOverlap="1">
                <wp:simplePos x="0" y="0"/>
                <wp:positionH relativeFrom="column">
                  <wp:posOffset>1257300</wp:posOffset>
                </wp:positionH>
                <wp:positionV relativeFrom="paragraph">
                  <wp:posOffset>14605</wp:posOffset>
                </wp:positionV>
                <wp:extent cx="0" cy="114300"/>
                <wp:effectExtent l="5080" t="13970" r="13970" b="5080"/>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15pt" to="99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77jTwIAAFsEAAAOAAAAZHJzL2Uyb0RvYy54bWysVM1uEzEQviPxDtbe091Ntq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"/>
            </w:pict>
          </mc:Fallback>
        </mc:AlternateContent>
      </w: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664384" behindDoc="0" locked="0" layoutInCell="1" allowOverlap="1">
                <wp:simplePos x="0" y="0"/>
                <wp:positionH relativeFrom="column">
                  <wp:posOffset>1943100</wp:posOffset>
                </wp:positionH>
                <wp:positionV relativeFrom="paragraph">
                  <wp:posOffset>1905</wp:posOffset>
                </wp:positionV>
                <wp:extent cx="902335" cy="571500"/>
                <wp:effectExtent l="5080" t="8890" r="6985" b="10160"/>
                <wp:wrapNone/>
                <wp:docPr id="102" name="Поле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335" cy="571500"/>
                        </a:xfrm>
                        <a:prstGeom prst="rect">
                          <a:avLst/>
                        </a:prstGeom>
                        <a:solidFill>
                          <a:srgbClr val="FFFFFF"/>
                        </a:solidFill>
                        <a:ln w="9525">
                          <a:solidFill>
                            <a:srgbClr val="000000"/>
                          </a:solidFill>
                          <a:miter lim="800000"/>
                          <a:headEnd/>
                          <a:tailEnd/>
                        </a:ln>
                      </wps:spPr>
                      <wps:txbx>
                        <w:txbxContent>
                          <w:p w:rsidR="00DE4553" w:rsidRDefault="00DE4553" w:rsidP="00DE4553">
                            <w:pPr>
                              <w:rPr>
                                <w:sz w:val="24"/>
                                <w:szCs w:val="24"/>
                              </w:rPr>
                            </w:pPr>
                            <w:r>
                              <w:rPr>
                                <w:sz w:val="24"/>
                                <w:szCs w:val="24"/>
                              </w:rPr>
                              <w:t>Тушунарли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2" o:spid="_x0000_s1045" type="#_x0000_t202" style="position:absolute;margin-left:153pt;margin-top:.15pt;width:71.0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">
                <v:textbox inset="1mm,1mm,1mm,1mm">
                  <w:txbxContent>
                    <w:p w:rsidR="00DE4553" w:rsidRDefault="00DE4553" w:rsidP="00DE4553">
                      <w:pPr>
                        <w:rPr>
                          <w:sz w:val="24"/>
                          <w:szCs w:val="24"/>
                        </w:rPr>
                      </w:pPr>
                      <w:r>
                        <w:rPr>
                          <w:sz w:val="24"/>
                          <w:szCs w:val="24"/>
                        </w:rPr>
                        <w:t>Тушунарли</w:t>
                      </w:r>
                    </w:p>
                  </w:txbxContent>
                </v:textbox>
              </v:shape>
            </w:pict>
          </mc:Fallback>
        </mc:AlternateContent>
      </w:r>
      <w:r>
        <w:rPr>
          <w:noProof/>
          <w:sz w:val="18"/>
          <w:szCs w:val="18"/>
          <w:lang w:val="en-US" w:eastAsia="en-US"/>
        </w:rPr>
        <mc:AlternateContent>
          <mc:Choice Requires="wps">
            <w:drawing>
              <wp:anchor distT="0" distB="0" distL="114300" distR="114300" simplePos="0" relativeHeight="251663360" behindDoc="0" locked="0" layoutInCell="1" allowOverlap="1">
                <wp:simplePos x="0" y="0"/>
                <wp:positionH relativeFrom="column">
                  <wp:posOffset>914400</wp:posOffset>
                </wp:positionH>
                <wp:positionV relativeFrom="paragraph">
                  <wp:posOffset>1905</wp:posOffset>
                </wp:positionV>
                <wp:extent cx="1028700" cy="573405"/>
                <wp:effectExtent l="5080" t="8890" r="13970" b="8255"/>
                <wp:wrapNone/>
                <wp:docPr id="101" name="Поле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573405"/>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Ща==онийлик</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1" o:spid="_x0000_s1046" type="#_x0000_t202" style="position:absolute;margin-left:1in;margin-top:.15pt;width:81pt;height:45.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">
                <v:textbox inset="1mm,1mm,1mm,1mm">
                  <w:txbxContent>
                    <w:p w:rsidR="00DE4553" w:rsidRDefault="00DE4553" w:rsidP="00DE4553">
                      <w:pPr>
                        <w:jc w:val="center"/>
                        <w:rPr>
                          <w:sz w:val="24"/>
                          <w:szCs w:val="24"/>
                        </w:rPr>
                      </w:pPr>
                      <w:r>
                        <w:rPr>
                          <w:sz w:val="24"/>
                          <w:szCs w:val="24"/>
                        </w:rPr>
                        <w:t>Ща==онийлик</w:t>
                      </w:r>
                    </w:p>
                  </w:txbxContent>
                </v:textbox>
              </v:shape>
            </w:pict>
          </mc:Fallback>
        </mc:AlternateContent>
      </w:r>
      <w:r>
        <w:rPr>
          <w:noProof/>
          <w:sz w:val="18"/>
          <w:szCs w:val="18"/>
          <w:lang w:val="en-US" w:eastAsia="en-US"/>
        </w:rPr>
        <mc:AlternateContent>
          <mc:Choice Requires="wps">
            <w:drawing>
              <wp:anchor distT="0" distB="0" distL="114300" distR="114300" simplePos="0" relativeHeight="251665408" behindDoc="0" locked="0" layoutInCell="1" allowOverlap="1">
                <wp:simplePos x="0" y="0"/>
                <wp:positionH relativeFrom="column">
                  <wp:posOffset>2857500</wp:posOffset>
                </wp:positionH>
                <wp:positionV relativeFrom="paragraph">
                  <wp:posOffset>1905</wp:posOffset>
                </wp:positionV>
                <wp:extent cx="914400" cy="571500"/>
                <wp:effectExtent l="5080" t="8890" r="13970" b="10160"/>
                <wp:wrapNone/>
                <wp:docPr id="100" name="Поле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Ыринлилиги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0" o:spid="_x0000_s1047" type="#_x0000_t202" style="position:absolute;margin-left:225pt;margin-top:.15pt;width:1in;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">
                <v:textbox inset="1mm,1mm,1mm,1mm">
                  <w:txbxContent>
                    <w:p w:rsidR="00DE4553" w:rsidRDefault="00DE4553" w:rsidP="00DE4553">
                      <w:pPr>
                        <w:jc w:val="center"/>
                        <w:rPr>
                          <w:sz w:val="24"/>
                          <w:szCs w:val="24"/>
                        </w:rPr>
                      </w:pPr>
                      <w:r>
                        <w:rPr>
                          <w:sz w:val="24"/>
                          <w:szCs w:val="24"/>
                        </w:rPr>
                        <w:t>Ыринлилиги</w:t>
                      </w:r>
                    </w:p>
                  </w:txbxContent>
                </v:textbox>
              </v:shape>
            </w:pict>
          </mc:Fallback>
        </mc:AlternateContent>
      </w:r>
      <w:r>
        <w:rPr>
          <w:noProof/>
          <w:sz w:val="18"/>
          <w:szCs w:val="18"/>
          <w:lang w:val="en-US" w:eastAsia="en-US"/>
        </w:rPr>
        <mc:AlternateContent>
          <mc:Choice Requires="wps">
            <w:drawing>
              <wp:anchor distT="0" distB="0" distL="114300" distR="114300" simplePos="0" relativeHeight="251671552" behindDoc="0" locked="0" layoutInCell="1" allowOverlap="1">
                <wp:simplePos x="0" y="0"/>
                <wp:positionH relativeFrom="column">
                  <wp:posOffset>6172200</wp:posOffset>
                </wp:positionH>
                <wp:positionV relativeFrom="paragraph">
                  <wp:posOffset>1905</wp:posOffset>
                </wp:positionV>
                <wp:extent cx="685800" cy="457200"/>
                <wp:effectExtent l="5080" t="8890" r="13970" b="10160"/>
                <wp:wrapNone/>
                <wp:docPr id="99" name="Поле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57200"/>
                        </a:xfrm>
                        <a:prstGeom prst="rect">
                          <a:avLst/>
                        </a:prstGeom>
                        <a:solidFill>
                          <a:srgbClr val="FFFFFF"/>
                        </a:solidFill>
                        <a:ln w="9525">
                          <a:solidFill>
                            <a:srgbClr val="000000"/>
                          </a:solidFill>
                          <a:miter lim="800000"/>
                          <a:headEnd/>
                          <a:tailEnd/>
                        </a:ln>
                      </wps:spPr>
                      <wps:txbx>
                        <w:txbxContent>
                          <w:p w:rsidR="00DE4553" w:rsidRDefault="00DE4553" w:rsidP="00DE4553">
                            <w:pPr>
                              <w:rPr>
                                <w:sz w:val="24"/>
                                <w:szCs w:val="24"/>
                              </w:rPr>
                            </w:pPr>
                            <w:r>
                              <w:rPr>
                                <w:sz w:val="24"/>
                                <w:szCs w:val="24"/>
                              </w:rPr>
                              <w:t>Даромад</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9" o:spid="_x0000_s1048" type="#_x0000_t202" style="position:absolute;margin-left:486pt;margin-top:.15pt;width:54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">
                <v:textbox inset="1mm,1mm,1mm,1mm">
                  <w:txbxContent>
                    <w:p w:rsidR="00DE4553" w:rsidRDefault="00DE4553" w:rsidP="00DE4553">
                      <w:pPr>
                        <w:rPr>
                          <w:sz w:val="24"/>
                          <w:szCs w:val="24"/>
                        </w:rPr>
                      </w:pPr>
                      <w:r>
                        <w:rPr>
                          <w:sz w:val="24"/>
                          <w:szCs w:val="24"/>
                        </w:rPr>
                        <w:t>Даромад</w:t>
                      </w:r>
                    </w:p>
                  </w:txbxContent>
                </v:textbox>
              </v:shape>
            </w:pict>
          </mc:Fallback>
        </mc:AlternateContent>
      </w:r>
      <w:r>
        <w:rPr>
          <w:noProof/>
          <w:sz w:val="18"/>
          <w:szCs w:val="18"/>
          <w:lang w:val="en-US" w:eastAsia="en-US"/>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1905</wp:posOffset>
                </wp:positionV>
                <wp:extent cx="914400" cy="571500"/>
                <wp:effectExtent l="5080" t="8890" r="13970" b="10160"/>
                <wp:wrapNone/>
                <wp:docPr id="98" name="Поле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Та==ослаш</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8" o:spid="_x0000_s1049" type="#_x0000_t202" style="position:absolute;margin-left:0;margin-top:.15pt;width:1in;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">
                <v:textbox inset="1mm,1mm,1mm,1mm">
                  <w:txbxContent>
                    <w:p w:rsidR="00DE4553" w:rsidRDefault="00DE4553" w:rsidP="00DE4553">
                      <w:pPr>
                        <w:jc w:val="center"/>
                        <w:rPr>
                          <w:sz w:val="24"/>
                          <w:szCs w:val="24"/>
                        </w:rPr>
                      </w:pPr>
                      <w:r>
                        <w:rPr>
                          <w:sz w:val="24"/>
                          <w:szCs w:val="24"/>
                        </w:rPr>
                        <w:t>Та==ослаш</w:t>
                      </w:r>
                    </w:p>
                  </w:txbxContent>
                </v:textbox>
              </v:shape>
            </w:pict>
          </mc:Fallback>
        </mc:AlternateContent>
      </w:r>
    </w:p>
    <w:p w:rsidR="00DE4553" w:rsidRDefault="00DE4553" w:rsidP="00DE4553">
      <w:pPr>
        <w:rPr>
          <w:sz w:val="18"/>
          <w:szCs w:val="18"/>
        </w:rPr>
      </w:pPr>
    </w:p>
    <w:p w:rsidR="00DE4553" w:rsidRDefault="00DE4553" w:rsidP="00DE4553">
      <w:pPr>
        <w:rPr>
          <w:sz w:val="18"/>
          <w:szCs w:val="18"/>
        </w:rPr>
      </w:pP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799552" behindDoc="0" locked="0" layoutInCell="1" allowOverlap="1">
                <wp:simplePos x="0" y="0"/>
                <wp:positionH relativeFrom="column">
                  <wp:posOffset>8870315</wp:posOffset>
                </wp:positionH>
                <wp:positionV relativeFrom="paragraph">
                  <wp:posOffset>43815</wp:posOffset>
                </wp:positionV>
                <wp:extent cx="0" cy="342900"/>
                <wp:effectExtent l="7620" t="6985" r="11430" b="12065"/>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7"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45pt,3.45pt" to="698.4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"/>
            </w:pict>
          </mc:Fallback>
        </mc:AlternateContent>
      </w:r>
      <w:r>
        <w:rPr>
          <w:noProof/>
          <w:sz w:val="18"/>
          <w:szCs w:val="18"/>
          <w:lang w:val="en-US" w:eastAsia="en-US"/>
        </w:rPr>
        <mc:AlternateContent>
          <mc:Choice Requires="wps">
            <w:drawing>
              <wp:anchor distT="0" distB="0" distL="114300" distR="114300" simplePos="0" relativeHeight="251712512" behindDoc="0" locked="0" layoutInCell="1" allowOverlap="1">
                <wp:simplePos x="0" y="0"/>
                <wp:positionH relativeFrom="column">
                  <wp:posOffset>1485900</wp:posOffset>
                </wp:positionH>
                <wp:positionV relativeFrom="paragraph">
                  <wp:posOffset>79375</wp:posOffset>
                </wp:positionV>
                <wp:extent cx="0" cy="685800"/>
                <wp:effectExtent l="5080" t="13970" r="13970" b="5080"/>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6"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6.25pt" to="117pt,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"/>
            </w:pict>
          </mc:Fallback>
        </mc:AlternateContent>
      </w:r>
      <w:r>
        <w:rPr>
          <w:noProof/>
          <w:sz w:val="18"/>
          <w:szCs w:val="18"/>
          <w:lang w:val="en-US" w:eastAsia="en-US"/>
        </w:rPr>
        <mc:AlternateContent>
          <mc:Choice Requires="wps">
            <w:drawing>
              <wp:anchor distT="0" distB="0" distL="114300" distR="114300" simplePos="0" relativeHeight="251707392" behindDoc="0" locked="0" layoutInCell="1" allowOverlap="1">
                <wp:simplePos x="0" y="0"/>
                <wp:positionH relativeFrom="column">
                  <wp:posOffset>457200</wp:posOffset>
                </wp:positionH>
                <wp:positionV relativeFrom="paragraph">
                  <wp:posOffset>79375</wp:posOffset>
                </wp:positionV>
                <wp:extent cx="0" cy="914400"/>
                <wp:effectExtent l="5080" t="13970" r="13970" b="5080"/>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5"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6.25pt" to="36pt,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"/>
            </w:pict>
          </mc:Fallback>
        </mc:AlternateContent>
      </w: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802624" behindDoc="0" locked="0" layoutInCell="1" allowOverlap="1">
                <wp:simplePos x="0" y="0"/>
                <wp:positionH relativeFrom="column">
                  <wp:posOffset>5930900</wp:posOffset>
                </wp:positionH>
                <wp:positionV relativeFrom="paragraph">
                  <wp:posOffset>23495</wp:posOffset>
                </wp:positionV>
                <wp:extent cx="2971800" cy="0"/>
                <wp:effectExtent l="11430" t="13335" r="7620" b="5715"/>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4" o:spid="_x0000_s1026" style="position:absolute;flip:x;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pt,1.85pt" to="70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"/>
            </w:pict>
          </mc:Fallback>
        </mc:AlternateContent>
      </w:r>
      <w:r>
        <w:rPr>
          <w:noProof/>
          <w:sz w:val="18"/>
          <w:szCs w:val="18"/>
          <w:lang w:val="en-US" w:eastAsia="en-US"/>
        </w:rPr>
        <mc:AlternateContent>
          <mc:Choice Requires="wps">
            <w:drawing>
              <wp:anchor distT="0" distB="0" distL="114300" distR="114300" simplePos="0" relativeHeight="251801600" behindDoc="0" locked="0" layoutInCell="1" allowOverlap="1">
                <wp:simplePos x="0" y="0"/>
                <wp:positionH relativeFrom="column">
                  <wp:posOffset>5951855</wp:posOffset>
                </wp:positionH>
                <wp:positionV relativeFrom="paragraph">
                  <wp:posOffset>23495</wp:posOffset>
                </wp:positionV>
                <wp:extent cx="0" cy="228600"/>
                <wp:effectExtent l="13335" t="13335" r="5715" b="5715"/>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3"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65pt,1.85pt" to="468.6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"/>
            </w:pict>
          </mc:Fallback>
        </mc:AlternateContent>
      </w:r>
    </w:p>
    <w:p w:rsidR="00DE4553" w:rsidRDefault="00DE4553" w:rsidP="00DE4553">
      <w:pPr>
        <w:rPr>
          <w:sz w:val="18"/>
          <w:szCs w:val="18"/>
        </w:rPr>
      </w:pP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800576" behindDoc="0" locked="0" layoutInCell="1" allowOverlap="1">
                <wp:simplePos x="0" y="0"/>
                <wp:positionH relativeFrom="column">
                  <wp:posOffset>7832090</wp:posOffset>
                </wp:positionH>
                <wp:positionV relativeFrom="paragraph">
                  <wp:posOffset>27305</wp:posOffset>
                </wp:positionV>
                <wp:extent cx="1028700" cy="457200"/>
                <wp:effectExtent l="7620" t="13335" r="11430" b="5715"/>
                <wp:wrapNone/>
                <wp:docPr id="92" name="Поле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572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Чегараланган принциплари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2" o:spid="_x0000_s1050" type="#_x0000_t202" style="position:absolute;margin-left:616.7pt;margin-top:2.15pt;width:81pt;height:36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">
                <v:textbox inset="1mm,1mm,1mm,1mm">
                  <w:txbxContent>
                    <w:p w:rsidR="00DE4553" w:rsidRDefault="00DE4553" w:rsidP="00DE4553">
                      <w:pPr>
                        <w:jc w:val="center"/>
                        <w:rPr>
                          <w:sz w:val="24"/>
                          <w:szCs w:val="24"/>
                        </w:rPr>
                      </w:pPr>
                      <w:r>
                        <w:rPr>
                          <w:sz w:val="24"/>
                          <w:szCs w:val="24"/>
                        </w:rPr>
                        <w:t>Чегараланган принциплари</w:t>
                      </w:r>
                    </w:p>
                  </w:txbxContent>
                </v:textbox>
              </v:shape>
            </w:pict>
          </mc:Fallback>
        </mc:AlternateContent>
      </w:r>
      <w:r>
        <w:rPr>
          <w:noProof/>
          <w:sz w:val="18"/>
          <w:szCs w:val="18"/>
          <w:lang w:val="en-US" w:eastAsia="en-US"/>
        </w:rPr>
        <mc:AlternateContent>
          <mc:Choice Requires="wps">
            <w:drawing>
              <wp:anchor distT="0" distB="0" distL="114300" distR="114300" simplePos="0" relativeHeight="251672576" behindDoc="0" locked="0" layoutInCell="1" allowOverlap="1">
                <wp:simplePos x="0" y="0"/>
                <wp:positionH relativeFrom="column">
                  <wp:posOffset>4686300</wp:posOffset>
                </wp:positionH>
                <wp:positionV relativeFrom="paragraph">
                  <wp:posOffset>41910</wp:posOffset>
                </wp:positionV>
                <wp:extent cx="2400300" cy="690880"/>
                <wp:effectExtent l="5080" t="8890" r="13970" b="5080"/>
                <wp:wrapNone/>
                <wp:docPr id="91" name="Поле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90880"/>
                        </a:xfrm>
                        <a:prstGeom prst="rect">
                          <a:avLst/>
                        </a:prstGeom>
                        <a:solidFill>
                          <a:srgbClr val="FFFFFF"/>
                        </a:solidFill>
                        <a:ln w="9525">
                          <a:solidFill>
                            <a:srgbClr val="000000"/>
                          </a:solidFill>
                          <a:miter lim="800000"/>
                          <a:headEnd/>
                          <a:tailEnd/>
                        </a:ln>
                      </wps:spPr>
                      <wps:txbx>
                        <w:txbxContent>
                          <w:p w:rsidR="00DE4553" w:rsidRDefault="00DE4553" w:rsidP="00DE4553">
                            <w:pPr>
                              <w:pStyle w:val="a5"/>
                              <w:rPr>
                                <w:b w:val="0"/>
                                <w:sz w:val="24"/>
                              </w:rPr>
                            </w:pPr>
                            <w:r>
                              <w:rPr>
                                <w:b w:val="0"/>
                                <w:sz w:val="24"/>
                              </w:rPr>
                              <w:t>Щисоботга кирувчи маълумотла</w:t>
                            </w:r>
                            <w:r>
                              <w:rPr>
                                <w:b w:val="0"/>
                                <w:sz w:val="24"/>
                              </w:rPr>
                              <w:t>р</w:t>
                            </w:r>
                            <w:r>
                              <w:rPr>
                                <w:b w:val="0"/>
                                <w:sz w:val="24"/>
                              </w:rPr>
                              <w:t>ни щисобга олиш принциплари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1" o:spid="_x0000_s1051" type="#_x0000_t202" style="position:absolute;margin-left:369pt;margin-top:3.3pt;width:189pt;height:5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">
                <v:textbox inset="1mm,1mm,1mm,1mm">
                  <w:txbxContent>
                    <w:p w:rsidR="00DE4553" w:rsidRDefault="00DE4553" w:rsidP="00DE4553">
                      <w:pPr>
                        <w:pStyle w:val="a5"/>
                        <w:rPr>
                          <w:b w:val="0"/>
                          <w:sz w:val="24"/>
                        </w:rPr>
                      </w:pPr>
                      <w:r>
                        <w:rPr>
                          <w:b w:val="0"/>
                          <w:sz w:val="24"/>
                        </w:rPr>
                        <w:t>Щисоботга кирувчи маълумотла</w:t>
                      </w:r>
                      <w:r>
                        <w:rPr>
                          <w:b w:val="0"/>
                          <w:sz w:val="24"/>
                        </w:rPr>
                        <w:t>р</w:t>
                      </w:r>
                      <w:r>
                        <w:rPr>
                          <w:b w:val="0"/>
                          <w:sz w:val="24"/>
                        </w:rPr>
                        <w:t>ни щисобга олиш принциплари</w:t>
                      </w:r>
                    </w:p>
                  </w:txbxContent>
                </v:textbox>
              </v:shape>
            </w:pict>
          </mc:Fallback>
        </mc:AlternateContent>
      </w:r>
    </w:p>
    <w:p w:rsidR="00DE4553" w:rsidRDefault="00DE4553" w:rsidP="00DE4553">
      <w:pPr>
        <w:rPr>
          <w:sz w:val="18"/>
          <w:szCs w:val="18"/>
        </w:rPr>
      </w:pP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720704" behindDoc="0" locked="0" layoutInCell="1" allowOverlap="1">
                <wp:simplePos x="0" y="0"/>
                <wp:positionH relativeFrom="column">
                  <wp:posOffset>7086600</wp:posOffset>
                </wp:positionH>
                <wp:positionV relativeFrom="paragraph">
                  <wp:posOffset>16510</wp:posOffset>
                </wp:positionV>
                <wp:extent cx="228600" cy="0"/>
                <wp:effectExtent l="5080" t="8255" r="13970" b="10795"/>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0"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8pt,1.3pt" to="8in,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"/>
            </w:pict>
          </mc:Fallback>
        </mc:AlternateContent>
      </w:r>
      <w:r>
        <w:rPr>
          <w:noProof/>
          <w:sz w:val="18"/>
          <w:szCs w:val="18"/>
          <w:lang w:val="en-US" w:eastAsia="en-US"/>
        </w:rPr>
        <mc:AlternateContent>
          <mc:Choice Requires="wps">
            <w:drawing>
              <wp:anchor distT="0" distB="0" distL="114300" distR="114300" simplePos="0" relativeHeight="251721728" behindDoc="0" locked="0" layoutInCell="1" allowOverlap="1">
                <wp:simplePos x="0" y="0"/>
                <wp:positionH relativeFrom="column">
                  <wp:posOffset>7315200</wp:posOffset>
                </wp:positionH>
                <wp:positionV relativeFrom="paragraph">
                  <wp:posOffset>16510</wp:posOffset>
                </wp:positionV>
                <wp:extent cx="0" cy="457200"/>
                <wp:effectExtent l="5080" t="8255" r="13970" b="10795"/>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9"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in,1.3pt" to="8in,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"/>
            </w:pict>
          </mc:Fallback>
        </mc:AlternateContent>
      </w: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715584" behindDoc="0" locked="0" layoutInCell="1" allowOverlap="1">
                <wp:simplePos x="0" y="0"/>
                <wp:positionH relativeFrom="column">
                  <wp:posOffset>3886200</wp:posOffset>
                </wp:positionH>
                <wp:positionV relativeFrom="paragraph">
                  <wp:posOffset>4445</wp:posOffset>
                </wp:positionV>
                <wp:extent cx="0" cy="457200"/>
                <wp:effectExtent l="5080" t="13335" r="13970" b="5715"/>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35pt" to="306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"/>
            </w:pict>
          </mc:Fallback>
        </mc:AlternateContent>
      </w:r>
      <w:r>
        <w:rPr>
          <w:noProof/>
          <w:sz w:val="18"/>
          <w:szCs w:val="18"/>
          <w:lang w:val="en-US" w:eastAsia="en-US"/>
        </w:rPr>
        <mc:AlternateContent>
          <mc:Choice Requires="wps">
            <w:drawing>
              <wp:anchor distT="0" distB="0" distL="114300" distR="114300" simplePos="0" relativeHeight="251713536" behindDoc="0" locked="0" layoutInCell="1" allowOverlap="1">
                <wp:simplePos x="0" y="0"/>
                <wp:positionH relativeFrom="column">
                  <wp:posOffset>1485900</wp:posOffset>
                </wp:positionH>
                <wp:positionV relativeFrom="paragraph">
                  <wp:posOffset>4445</wp:posOffset>
                </wp:positionV>
                <wp:extent cx="2400300" cy="0"/>
                <wp:effectExtent l="5080" t="13335" r="13970" b="5715"/>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35pt" to="30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"/>
            </w:pict>
          </mc:Fallback>
        </mc:AlternateContent>
      </w: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798528" behindDoc="0" locked="0" layoutInCell="1" allowOverlap="1">
                <wp:simplePos x="0" y="0"/>
                <wp:positionH relativeFrom="column">
                  <wp:posOffset>8331200</wp:posOffset>
                </wp:positionH>
                <wp:positionV relativeFrom="paragraph">
                  <wp:posOffset>12700</wp:posOffset>
                </wp:positionV>
                <wp:extent cx="0" cy="2743200"/>
                <wp:effectExtent l="11430" t="10160" r="7620" b="8890"/>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6"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pt,1pt" to="656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"/>
            </w:pict>
          </mc:Fallback>
        </mc:AlternateContent>
      </w:r>
      <w:r>
        <w:rPr>
          <w:noProof/>
          <w:sz w:val="18"/>
          <w:szCs w:val="18"/>
          <w:lang w:val="en-US" w:eastAsia="en-US"/>
        </w:rPr>
        <mc:AlternateContent>
          <mc:Choice Requires="wps">
            <w:drawing>
              <wp:anchor distT="0" distB="0" distL="114300" distR="114300" simplePos="0" relativeHeight="251711488" behindDoc="0" locked="0" layoutInCell="1" allowOverlap="1">
                <wp:simplePos x="0" y="0"/>
                <wp:positionH relativeFrom="column">
                  <wp:posOffset>2514600</wp:posOffset>
                </wp:positionH>
                <wp:positionV relativeFrom="paragraph">
                  <wp:posOffset>106045</wp:posOffset>
                </wp:positionV>
                <wp:extent cx="0" cy="457200"/>
                <wp:effectExtent l="5080" t="8255" r="13970" b="10795"/>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8.35pt" to="198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"/>
            </w:pict>
          </mc:Fallback>
        </mc:AlternateContent>
      </w:r>
      <w:r>
        <w:rPr>
          <w:noProof/>
          <w:sz w:val="18"/>
          <w:szCs w:val="18"/>
          <w:lang w:val="en-US" w:eastAsia="en-US"/>
        </w:rPr>
        <mc:AlternateContent>
          <mc:Choice Requires="wps">
            <w:drawing>
              <wp:anchor distT="0" distB="0" distL="114300" distR="114300" simplePos="0" relativeHeight="251710464" behindDoc="0" locked="0" layoutInCell="1" allowOverlap="1">
                <wp:simplePos x="0" y="0"/>
                <wp:positionH relativeFrom="column">
                  <wp:posOffset>1485900</wp:posOffset>
                </wp:positionH>
                <wp:positionV relativeFrom="paragraph">
                  <wp:posOffset>106045</wp:posOffset>
                </wp:positionV>
                <wp:extent cx="0" cy="457200"/>
                <wp:effectExtent l="5080" t="8255" r="13970" b="10795"/>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8.35pt" to="117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"/>
            </w:pict>
          </mc:Fallback>
        </mc:AlternateContent>
      </w:r>
      <w:r>
        <w:rPr>
          <w:noProof/>
          <w:sz w:val="18"/>
          <w:szCs w:val="18"/>
          <w:lang w:val="en-US" w:eastAsia="en-US"/>
        </w:rPr>
        <mc:AlternateContent>
          <mc:Choice Requires="wps">
            <w:drawing>
              <wp:anchor distT="0" distB="0" distL="114300" distR="114300" simplePos="0" relativeHeight="251709440" behindDoc="0" locked="0" layoutInCell="1" allowOverlap="1">
                <wp:simplePos x="0" y="0"/>
                <wp:positionH relativeFrom="column">
                  <wp:posOffset>571500</wp:posOffset>
                </wp:positionH>
                <wp:positionV relativeFrom="paragraph">
                  <wp:posOffset>106045</wp:posOffset>
                </wp:positionV>
                <wp:extent cx="0" cy="457200"/>
                <wp:effectExtent l="5080" t="8255" r="13970" b="10795"/>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3"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8.35pt" to="4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"/>
            </w:pict>
          </mc:Fallback>
        </mc:AlternateContent>
      </w:r>
      <w:r>
        <w:rPr>
          <w:noProof/>
          <w:sz w:val="18"/>
          <w:szCs w:val="18"/>
          <w:lang w:val="en-US" w:eastAsia="en-US"/>
        </w:rPr>
        <mc:AlternateContent>
          <mc:Choice Requires="wps">
            <w:drawing>
              <wp:anchor distT="0" distB="0" distL="114300" distR="114300" simplePos="0" relativeHeight="251708416" behindDoc="0" locked="0" layoutInCell="1" allowOverlap="1">
                <wp:simplePos x="0" y="0"/>
                <wp:positionH relativeFrom="column">
                  <wp:posOffset>457200</wp:posOffset>
                </wp:positionH>
                <wp:positionV relativeFrom="paragraph">
                  <wp:posOffset>106045</wp:posOffset>
                </wp:positionV>
                <wp:extent cx="2057400" cy="0"/>
                <wp:effectExtent l="5080" t="8255" r="13970" b="10795"/>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35pt" to="198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"/>
            </w:pict>
          </mc:Fallback>
        </mc:AlternateContent>
      </w: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723776" behindDoc="0" locked="0" layoutInCell="1" allowOverlap="1">
                <wp:simplePos x="0" y="0"/>
                <wp:positionH relativeFrom="column">
                  <wp:posOffset>7886700</wp:posOffset>
                </wp:positionH>
                <wp:positionV relativeFrom="paragraph">
                  <wp:posOffset>93980</wp:posOffset>
                </wp:positionV>
                <wp:extent cx="0" cy="1143000"/>
                <wp:effectExtent l="5080" t="13335" r="13970" b="5715"/>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7.4pt" to="621pt,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"/>
            </w:pict>
          </mc:Fallback>
        </mc:AlternateContent>
      </w:r>
      <w:r>
        <w:rPr>
          <w:noProof/>
          <w:sz w:val="18"/>
          <w:szCs w:val="18"/>
          <w:lang w:val="en-US" w:eastAsia="en-US"/>
        </w:rPr>
        <mc:AlternateContent>
          <mc:Choice Requires="wps">
            <w:drawing>
              <wp:anchor distT="0" distB="0" distL="114300" distR="114300" simplePos="0" relativeHeight="251722752" behindDoc="0" locked="0" layoutInCell="1" allowOverlap="1">
                <wp:simplePos x="0" y="0"/>
                <wp:positionH relativeFrom="column">
                  <wp:posOffset>7315200</wp:posOffset>
                </wp:positionH>
                <wp:positionV relativeFrom="paragraph">
                  <wp:posOffset>93980</wp:posOffset>
                </wp:positionV>
                <wp:extent cx="571500" cy="0"/>
                <wp:effectExtent l="5080" t="13335" r="13970" b="5715"/>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in,7.4pt" to="621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"/>
            </w:pict>
          </mc:Fallback>
        </mc:AlternateContent>
      </w:r>
      <w:r>
        <w:rPr>
          <w:noProof/>
          <w:sz w:val="18"/>
          <w:szCs w:val="18"/>
          <w:lang w:val="en-US" w:eastAsia="en-US"/>
        </w:rPr>
        <mc:AlternateContent>
          <mc:Choice Requires="wps">
            <w:drawing>
              <wp:anchor distT="0" distB="0" distL="114300" distR="114300" simplePos="0" relativeHeight="251714560" behindDoc="0" locked="0" layoutInCell="1" allowOverlap="1">
                <wp:simplePos x="0" y="0"/>
                <wp:positionH relativeFrom="column">
                  <wp:posOffset>3886200</wp:posOffset>
                </wp:positionH>
                <wp:positionV relativeFrom="paragraph">
                  <wp:posOffset>93980</wp:posOffset>
                </wp:positionV>
                <wp:extent cx="3086100" cy="0"/>
                <wp:effectExtent l="5080" t="13335" r="13970" b="5715"/>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9"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7.4pt" to="549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"/>
            </w:pict>
          </mc:Fallback>
        </mc:AlternateContent>
      </w:r>
      <w:r>
        <w:rPr>
          <w:noProof/>
          <w:sz w:val="18"/>
          <w:szCs w:val="18"/>
          <w:lang w:val="en-US" w:eastAsia="en-US"/>
        </w:rPr>
        <mc:AlternateContent>
          <mc:Choice Requires="wps">
            <w:drawing>
              <wp:anchor distT="0" distB="0" distL="114300" distR="114300" simplePos="0" relativeHeight="251719680" behindDoc="0" locked="0" layoutInCell="1" allowOverlap="1">
                <wp:simplePos x="0" y="0"/>
                <wp:positionH relativeFrom="column">
                  <wp:posOffset>6972300</wp:posOffset>
                </wp:positionH>
                <wp:positionV relativeFrom="paragraph">
                  <wp:posOffset>93980</wp:posOffset>
                </wp:positionV>
                <wp:extent cx="0" cy="228600"/>
                <wp:effectExtent l="5080" t="13335" r="13970" b="5715"/>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8"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pt,7.4pt" to="549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"/>
            </w:pict>
          </mc:Fallback>
        </mc:AlternateContent>
      </w:r>
      <w:r>
        <w:rPr>
          <w:noProof/>
          <w:sz w:val="18"/>
          <w:szCs w:val="18"/>
          <w:lang w:val="en-US" w:eastAsia="en-US"/>
        </w:rPr>
        <mc:AlternateContent>
          <mc:Choice Requires="wps">
            <w:drawing>
              <wp:anchor distT="0" distB="0" distL="114300" distR="114300" simplePos="0" relativeHeight="251718656" behindDoc="0" locked="0" layoutInCell="1" allowOverlap="1">
                <wp:simplePos x="0" y="0"/>
                <wp:positionH relativeFrom="column">
                  <wp:posOffset>5829300</wp:posOffset>
                </wp:positionH>
                <wp:positionV relativeFrom="paragraph">
                  <wp:posOffset>93980</wp:posOffset>
                </wp:positionV>
                <wp:extent cx="0" cy="228600"/>
                <wp:effectExtent l="5080" t="13335" r="13970" b="5715"/>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7.4pt" to="459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"/>
            </w:pict>
          </mc:Fallback>
        </mc:AlternateContent>
      </w:r>
      <w:r>
        <w:rPr>
          <w:noProof/>
          <w:sz w:val="18"/>
          <w:szCs w:val="18"/>
          <w:lang w:val="en-US" w:eastAsia="en-US"/>
        </w:rPr>
        <mc:AlternateContent>
          <mc:Choice Requires="wps">
            <w:drawing>
              <wp:anchor distT="0" distB="0" distL="114300" distR="114300" simplePos="0" relativeHeight="251717632" behindDoc="0" locked="0" layoutInCell="1" allowOverlap="1">
                <wp:simplePos x="0" y="0"/>
                <wp:positionH relativeFrom="column">
                  <wp:posOffset>4914900</wp:posOffset>
                </wp:positionH>
                <wp:positionV relativeFrom="paragraph">
                  <wp:posOffset>93980</wp:posOffset>
                </wp:positionV>
                <wp:extent cx="0" cy="228600"/>
                <wp:effectExtent l="5080" t="13335" r="13970" b="5715"/>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7.4pt" to="387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"/>
            </w:pict>
          </mc:Fallback>
        </mc:AlternateContent>
      </w:r>
      <w:r>
        <w:rPr>
          <w:noProof/>
          <w:sz w:val="18"/>
          <w:szCs w:val="18"/>
          <w:lang w:val="en-US" w:eastAsia="en-US"/>
        </w:rPr>
        <mc:AlternateContent>
          <mc:Choice Requires="wps">
            <w:drawing>
              <wp:anchor distT="0" distB="0" distL="114300" distR="114300" simplePos="0" relativeHeight="251716608" behindDoc="0" locked="0" layoutInCell="1" allowOverlap="1">
                <wp:simplePos x="0" y="0"/>
                <wp:positionH relativeFrom="column">
                  <wp:posOffset>4229100</wp:posOffset>
                </wp:positionH>
                <wp:positionV relativeFrom="paragraph">
                  <wp:posOffset>93980</wp:posOffset>
                </wp:positionV>
                <wp:extent cx="0" cy="228600"/>
                <wp:effectExtent l="5080" t="13335" r="13970" b="5715"/>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7.4pt" to="333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"/>
            </w:pict>
          </mc:Fallback>
        </mc:AlternateContent>
      </w:r>
    </w:p>
    <w:p w:rsidR="00DE4553" w:rsidRDefault="00DE4553" w:rsidP="00DE4553">
      <w:pPr>
        <w:rPr>
          <w:sz w:val="18"/>
          <w:szCs w:val="18"/>
        </w:rPr>
      </w:pPr>
    </w:p>
    <w:p w:rsidR="00DE4553" w:rsidRDefault="00DE4553" w:rsidP="00DE4553">
      <w:pPr>
        <w:rPr>
          <w:sz w:val="18"/>
          <w:szCs w:val="18"/>
        </w:rPr>
      </w:pPr>
      <w:r>
        <w:rPr>
          <w:noProof/>
          <w:sz w:val="18"/>
          <w:szCs w:val="18"/>
          <w:lang w:val="en-US" w:eastAsia="en-US"/>
        </w:rPr>
        <mc:AlternateContent>
          <mc:Choice Requires="wps">
            <w:drawing>
              <wp:anchor distT="0" distB="0" distL="114300" distR="114300" simplePos="0" relativeHeight="251679744" behindDoc="0" locked="0" layoutInCell="0" allowOverlap="1">
                <wp:simplePos x="0" y="0"/>
                <wp:positionH relativeFrom="column">
                  <wp:posOffset>6515100</wp:posOffset>
                </wp:positionH>
                <wp:positionV relativeFrom="paragraph">
                  <wp:posOffset>92710</wp:posOffset>
                </wp:positionV>
                <wp:extent cx="1143000" cy="775970"/>
                <wp:effectExtent l="5080" t="8255" r="13970" b="6350"/>
                <wp:wrapNone/>
                <wp:docPr id="74" name="Поле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77597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Бетарафлилиги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4" o:spid="_x0000_s1052" type="#_x0000_t202" style="position:absolute;margin-left:513pt;margin-top:7.3pt;width:90pt;height:61.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" o:allowincell="f">
                <v:textbox inset="1mm,1mm,1mm,1mm">
                  <w:txbxContent>
                    <w:p w:rsidR="00DE4553" w:rsidRDefault="00DE4553" w:rsidP="00DE4553">
                      <w:pPr>
                        <w:jc w:val="center"/>
                        <w:rPr>
                          <w:sz w:val="24"/>
                          <w:szCs w:val="24"/>
                        </w:rPr>
                      </w:pPr>
                      <w:r>
                        <w:rPr>
                          <w:sz w:val="24"/>
                          <w:szCs w:val="24"/>
                        </w:rPr>
                        <w:t>Бетарафлилиги</w:t>
                      </w:r>
                    </w:p>
                  </w:txbxContent>
                </v:textbox>
              </v:shape>
            </w:pict>
          </mc:Fallback>
        </mc:AlternateContent>
      </w:r>
      <w:r>
        <w:rPr>
          <w:noProof/>
          <w:sz w:val="18"/>
          <w:szCs w:val="18"/>
          <w:lang w:val="en-US" w:eastAsia="en-US"/>
        </w:rPr>
        <mc:AlternateContent>
          <mc:Choice Requires="wps">
            <w:drawing>
              <wp:anchor distT="0" distB="0" distL="114300" distR="114300" simplePos="0" relativeHeight="251678720" behindDoc="0" locked="0" layoutInCell="0" allowOverlap="1">
                <wp:simplePos x="0" y="0"/>
                <wp:positionH relativeFrom="column">
                  <wp:posOffset>5486400</wp:posOffset>
                </wp:positionH>
                <wp:positionV relativeFrom="paragraph">
                  <wp:posOffset>92710</wp:posOffset>
                </wp:positionV>
                <wp:extent cx="1028700" cy="775970"/>
                <wp:effectExtent l="5080" t="8255" r="13970" b="6350"/>
                <wp:wrapNone/>
                <wp:docPr id="73" name="Поле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77597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Текшириш имкониятнинг борлиги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3" o:spid="_x0000_s1053" type="#_x0000_t202" style="position:absolute;margin-left:6in;margin-top:7.3pt;width:81pt;height:61.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" o:allowincell="f">
                <v:textbox inset="1mm,1mm,1mm,1mm">
                  <w:txbxContent>
                    <w:p w:rsidR="00DE4553" w:rsidRDefault="00DE4553" w:rsidP="00DE4553">
                      <w:pPr>
                        <w:jc w:val="center"/>
                        <w:rPr>
                          <w:sz w:val="24"/>
                          <w:szCs w:val="24"/>
                        </w:rPr>
                      </w:pPr>
                      <w:r>
                        <w:rPr>
                          <w:sz w:val="24"/>
                          <w:szCs w:val="24"/>
                        </w:rPr>
                        <w:t>Текшириш имкониятнинг борлиги</w:t>
                      </w:r>
                    </w:p>
                  </w:txbxContent>
                </v:textbox>
              </v:shape>
            </w:pict>
          </mc:Fallback>
        </mc:AlternateContent>
      </w:r>
      <w:r>
        <w:rPr>
          <w:noProof/>
          <w:sz w:val="18"/>
          <w:szCs w:val="18"/>
          <w:lang w:val="en-US" w:eastAsia="en-US"/>
        </w:rPr>
        <mc:AlternateContent>
          <mc:Choice Requires="wps">
            <w:drawing>
              <wp:anchor distT="0" distB="0" distL="114300" distR="114300" simplePos="0" relativeHeight="251677696" behindDoc="0" locked="0" layoutInCell="0" allowOverlap="1">
                <wp:simplePos x="0" y="0"/>
                <wp:positionH relativeFrom="column">
                  <wp:posOffset>4457700</wp:posOffset>
                </wp:positionH>
                <wp:positionV relativeFrom="paragraph">
                  <wp:posOffset>92710</wp:posOffset>
                </wp:positionV>
                <wp:extent cx="1028700" cy="775970"/>
                <wp:effectExtent l="5080" t="8255" r="13970" b="6350"/>
                <wp:wrapNone/>
                <wp:docPr id="72" name="Поле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77597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Мазмуннинг шаклдан у</w:t>
                            </w:r>
                            <w:r>
                              <w:rPr>
                                <w:sz w:val="24"/>
                                <w:szCs w:val="24"/>
                              </w:rPr>
                              <w:t>с</w:t>
                            </w:r>
                            <w:r>
                              <w:rPr>
                                <w:sz w:val="24"/>
                                <w:szCs w:val="24"/>
                              </w:rPr>
                              <w:t>туворлиги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2" o:spid="_x0000_s1054" type="#_x0000_t202" style="position:absolute;margin-left:351pt;margin-top:7.3pt;width:81pt;height:61.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" o:allowincell="f">
                <v:textbox inset="1mm,1mm,1mm,1mm">
                  <w:txbxContent>
                    <w:p w:rsidR="00DE4553" w:rsidRDefault="00DE4553" w:rsidP="00DE4553">
                      <w:pPr>
                        <w:jc w:val="center"/>
                        <w:rPr>
                          <w:sz w:val="24"/>
                          <w:szCs w:val="24"/>
                        </w:rPr>
                      </w:pPr>
                      <w:r>
                        <w:rPr>
                          <w:sz w:val="24"/>
                          <w:szCs w:val="24"/>
                        </w:rPr>
                        <w:t>Мазмуннинг шаклдан у</w:t>
                      </w:r>
                      <w:r>
                        <w:rPr>
                          <w:sz w:val="24"/>
                          <w:szCs w:val="24"/>
                        </w:rPr>
                        <w:t>с</w:t>
                      </w:r>
                      <w:r>
                        <w:rPr>
                          <w:sz w:val="24"/>
                          <w:szCs w:val="24"/>
                        </w:rPr>
                        <w:t>туворлиги</w:t>
                      </w:r>
                    </w:p>
                  </w:txbxContent>
                </v:textbox>
              </v:shape>
            </w:pict>
          </mc:Fallback>
        </mc:AlternateContent>
      </w:r>
      <w:r>
        <w:rPr>
          <w:noProof/>
          <w:sz w:val="18"/>
          <w:szCs w:val="18"/>
          <w:lang w:val="en-US" w:eastAsia="en-US"/>
        </w:rPr>
        <mc:AlternateContent>
          <mc:Choice Requires="wps">
            <w:drawing>
              <wp:anchor distT="0" distB="0" distL="114300" distR="114300" simplePos="0" relativeHeight="251676672" behindDoc="0" locked="0" layoutInCell="0" allowOverlap="1">
                <wp:simplePos x="0" y="0"/>
                <wp:positionH relativeFrom="column">
                  <wp:posOffset>3314700</wp:posOffset>
                </wp:positionH>
                <wp:positionV relativeFrom="paragraph">
                  <wp:posOffset>92710</wp:posOffset>
                </wp:positionV>
                <wp:extent cx="1143000" cy="775970"/>
                <wp:effectExtent l="5080" t="8255" r="13970" b="6350"/>
                <wp:wrapNone/>
                <wp:docPr id="71" name="Поле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77597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Ща=и=атга мувофи=лиги</w:t>
                            </w:r>
                          </w:p>
                          <w:p w:rsidR="00DE4553" w:rsidRDefault="00DE4553" w:rsidP="00DE4553"/>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1" o:spid="_x0000_s1055" type="#_x0000_t202" style="position:absolute;margin-left:261pt;margin-top:7.3pt;width:90pt;height:61.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" o:allowincell="f">
                <v:textbox inset="1mm,1mm,1mm,1mm">
                  <w:txbxContent>
                    <w:p w:rsidR="00DE4553" w:rsidRDefault="00DE4553" w:rsidP="00DE4553">
                      <w:pPr>
                        <w:jc w:val="center"/>
                        <w:rPr>
                          <w:sz w:val="24"/>
                          <w:szCs w:val="24"/>
                        </w:rPr>
                      </w:pPr>
                      <w:r>
                        <w:rPr>
                          <w:sz w:val="24"/>
                          <w:szCs w:val="24"/>
                        </w:rPr>
                        <w:t>Ща=и=атга мувофи=лиги</w:t>
                      </w:r>
                    </w:p>
                    <w:p w:rsidR="00DE4553" w:rsidRDefault="00DE4553" w:rsidP="00DE4553"/>
                  </w:txbxContent>
                </v:textbox>
              </v:shape>
            </w:pict>
          </mc:Fallback>
        </mc:AlternateContent>
      </w:r>
    </w:p>
    <w:p w:rsidR="00DE4553" w:rsidRDefault="00DE4553" w:rsidP="00DE4553">
      <w:pPr>
        <w:rPr>
          <w:sz w:val="18"/>
          <w:szCs w:val="18"/>
        </w:rPr>
      </w:pPr>
    </w:p>
    <w:p w:rsidR="00DE4553" w:rsidRDefault="00DE4553" w:rsidP="00DE4553">
      <w:pPr>
        <w:rPr>
          <w:sz w:val="18"/>
          <w:szCs w:val="18"/>
        </w:rPr>
      </w:pPr>
    </w:p>
    <w:p w:rsidR="00DE4553" w:rsidRDefault="00DE4553" w:rsidP="00DE4553">
      <w:pPr>
        <w:rPr>
          <w:sz w:val="18"/>
          <w:szCs w:val="18"/>
        </w:rPr>
      </w:pPr>
    </w:p>
    <w:p w:rsidR="00DE4553" w:rsidRDefault="00DE4553" w:rsidP="00DE4553">
      <w:pPr>
        <w:rPr>
          <w:sz w:val="18"/>
          <w:szCs w:val="18"/>
        </w:rPr>
      </w:pPr>
    </w:p>
    <w:p w:rsidR="00DE4553" w:rsidRDefault="00DE4553" w:rsidP="00DE4553">
      <w:pPr>
        <w:rPr>
          <w:sz w:val="18"/>
          <w:szCs w:val="18"/>
        </w:rPr>
      </w:pPr>
    </w:p>
    <w:p w:rsidR="00DE4553" w:rsidRDefault="00DE4553" w:rsidP="00DE4553">
      <w:pPr>
        <w:rPr>
          <w:sz w:val="18"/>
          <w:szCs w:val="18"/>
        </w:rPr>
      </w:pPr>
    </w:p>
    <w:p w:rsidR="00DE4553" w:rsidRDefault="00DE4553" w:rsidP="00DE4553">
      <w:r>
        <w:rPr>
          <w:noProof/>
          <w:sz w:val="18"/>
          <w:szCs w:val="18"/>
          <w:lang w:val="en-US" w:eastAsia="en-US"/>
        </w:rPr>
        <mc:AlternateContent>
          <mc:Choice Requires="wps">
            <w:drawing>
              <wp:anchor distT="0" distB="0" distL="114300" distR="114300" simplePos="0" relativeHeight="251731968" behindDoc="0" locked="0" layoutInCell="1" allowOverlap="1">
                <wp:simplePos x="0" y="0"/>
                <wp:positionH relativeFrom="column">
                  <wp:posOffset>6400800</wp:posOffset>
                </wp:positionH>
                <wp:positionV relativeFrom="paragraph">
                  <wp:posOffset>95885</wp:posOffset>
                </wp:positionV>
                <wp:extent cx="0" cy="228600"/>
                <wp:effectExtent l="5080" t="6985" r="13970" b="12065"/>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in,7.55pt" to="7in,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"/>
            </w:pict>
          </mc:Fallback>
        </mc:AlternateContent>
      </w:r>
      <w:r>
        <w:rPr>
          <w:noProof/>
          <w:sz w:val="18"/>
          <w:szCs w:val="18"/>
          <w:lang w:val="en-US" w:eastAsia="en-US"/>
        </w:rPr>
        <mc:AlternateContent>
          <mc:Choice Requires="wps">
            <w:drawing>
              <wp:anchor distT="0" distB="0" distL="114300" distR="114300" simplePos="0" relativeHeight="251730944" behindDoc="0" locked="0" layoutInCell="1" allowOverlap="1">
                <wp:simplePos x="0" y="0"/>
                <wp:positionH relativeFrom="column">
                  <wp:posOffset>5486400</wp:posOffset>
                </wp:positionH>
                <wp:positionV relativeFrom="paragraph">
                  <wp:posOffset>95885</wp:posOffset>
                </wp:positionV>
                <wp:extent cx="0" cy="228600"/>
                <wp:effectExtent l="5080" t="6985" r="13970" b="12065"/>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7.55pt" to="6in,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"/>
            </w:pict>
          </mc:Fallback>
        </mc:AlternateContent>
      </w:r>
      <w:r>
        <w:rPr>
          <w:noProof/>
          <w:sz w:val="18"/>
          <w:szCs w:val="18"/>
          <w:lang w:val="en-US" w:eastAsia="en-US"/>
        </w:rPr>
        <mc:AlternateContent>
          <mc:Choice Requires="wps">
            <w:drawing>
              <wp:anchor distT="0" distB="0" distL="114300" distR="114300" simplePos="0" relativeHeight="251729920" behindDoc="0" locked="0" layoutInCell="1" allowOverlap="1">
                <wp:simplePos x="0" y="0"/>
                <wp:positionH relativeFrom="column">
                  <wp:posOffset>4457700</wp:posOffset>
                </wp:positionH>
                <wp:positionV relativeFrom="paragraph">
                  <wp:posOffset>95885</wp:posOffset>
                </wp:positionV>
                <wp:extent cx="0" cy="228600"/>
                <wp:effectExtent l="5080" t="6985" r="13970" b="12065"/>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7.55pt" to="351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"/>
            </w:pict>
          </mc:Fallback>
        </mc:AlternateContent>
      </w:r>
      <w:r>
        <w:rPr>
          <w:noProof/>
          <w:sz w:val="18"/>
          <w:szCs w:val="18"/>
          <w:lang w:val="en-US" w:eastAsia="en-US"/>
        </w:rPr>
        <mc:AlternateContent>
          <mc:Choice Requires="wps">
            <w:drawing>
              <wp:anchor distT="0" distB="0" distL="114300" distR="114300" simplePos="0" relativeHeight="251728896" behindDoc="0" locked="0" layoutInCell="1" allowOverlap="1">
                <wp:simplePos x="0" y="0"/>
                <wp:positionH relativeFrom="column">
                  <wp:posOffset>3543300</wp:posOffset>
                </wp:positionH>
                <wp:positionV relativeFrom="paragraph">
                  <wp:posOffset>95885</wp:posOffset>
                </wp:positionV>
                <wp:extent cx="0" cy="228600"/>
                <wp:effectExtent l="5080" t="6985" r="13970" b="12065"/>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7.55pt" to="279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"/>
            </w:pict>
          </mc:Fallback>
        </mc:AlternateContent>
      </w:r>
      <w:r>
        <w:rPr>
          <w:noProof/>
          <w:sz w:val="18"/>
          <w:szCs w:val="18"/>
          <w:lang w:val="en-US" w:eastAsia="en-US"/>
        </w:rPr>
        <mc:AlternateContent>
          <mc:Choice Requires="wps">
            <w:drawing>
              <wp:anchor distT="0" distB="0" distL="114300" distR="114300" simplePos="0" relativeHeight="251727872" behindDoc="0" locked="0" layoutInCell="1" allowOverlap="1">
                <wp:simplePos x="0" y="0"/>
                <wp:positionH relativeFrom="column">
                  <wp:posOffset>2628900</wp:posOffset>
                </wp:positionH>
                <wp:positionV relativeFrom="paragraph">
                  <wp:posOffset>95885</wp:posOffset>
                </wp:positionV>
                <wp:extent cx="0" cy="228600"/>
                <wp:effectExtent l="5080" t="6985" r="13970" b="12065"/>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7.55pt" to="207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"/>
            </w:pict>
          </mc:Fallback>
        </mc:AlternateContent>
      </w:r>
      <w:r>
        <w:rPr>
          <w:noProof/>
          <w:sz w:val="18"/>
          <w:szCs w:val="18"/>
          <w:lang w:val="en-US" w:eastAsia="en-US"/>
        </w:rPr>
        <mc:AlternateContent>
          <mc:Choice Requires="wps">
            <w:drawing>
              <wp:anchor distT="0" distB="0" distL="114300" distR="114300" simplePos="0" relativeHeight="251726848" behindDoc="0" locked="0" layoutInCell="1" allowOverlap="1">
                <wp:simplePos x="0" y="0"/>
                <wp:positionH relativeFrom="column">
                  <wp:posOffset>1485900</wp:posOffset>
                </wp:positionH>
                <wp:positionV relativeFrom="paragraph">
                  <wp:posOffset>95885</wp:posOffset>
                </wp:positionV>
                <wp:extent cx="0" cy="228600"/>
                <wp:effectExtent l="5080" t="6985" r="13970" b="12065"/>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7.55pt" to="117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"/>
            </w:pict>
          </mc:Fallback>
        </mc:AlternateContent>
      </w:r>
      <w:r>
        <w:rPr>
          <w:noProof/>
          <w:sz w:val="18"/>
          <w:szCs w:val="18"/>
          <w:lang w:val="en-US" w:eastAsia="en-US"/>
        </w:rPr>
        <mc:AlternateContent>
          <mc:Choice Requires="wps">
            <w:drawing>
              <wp:anchor distT="0" distB="0" distL="114300" distR="114300" simplePos="0" relativeHeight="251725824" behindDoc="0" locked="0" layoutInCell="1" allowOverlap="1">
                <wp:simplePos x="0" y="0"/>
                <wp:positionH relativeFrom="column">
                  <wp:posOffset>342900</wp:posOffset>
                </wp:positionH>
                <wp:positionV relativeFrom="paragraph">
                  <wp:posOffset>95885</wp:posOffset>
                </wp:positionV>
                <wp:extent cx="0" cy="228600"/>
                <wp:effectExtent l="5080" t="6985" r="13970" b="12065"/>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7.55pt" to="27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"/>
            </w:pict>
          </mc:Fallback>
        </mc:AlternateContent>
      </w:r>
      <w:r>
        <w:rPr>
          <w:noProof/>
          <w:sz w:val="18"/>
          <w:szCs w:val="18"/>
          <w:lang w:val="en-US" w:eastAsia="en-US"/>
        </w:rPr>
        <mc:AlternateContent>
          <mc:Choice Requires="wps">
            <w:drawing>
              <wp:anchor distT="0" distB="0" distL="114300" distR="114300" simplePos="0" relativeHeight="251724800" behindDoc="0" locked="0" layoutInCell="1" allowOverlap="1">
                <wp:simplePos x="0" y="0"/>
                <wp:positionH relativeFrom="column">
                  <wp:posOffset>342900</wp:posOffset>
                </wp:positionH>
                <wp:positionV relativeFrom="paragraph">
                  <wp:posOffset>95885</wp:posOffset>
                </wp:positionV>
                <wp:extent cx="7543800" cy="0"/>
                <wp:effectExtent l="5080" t="6985" r="13970" b="12065"/>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4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7.55pt" to="621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"/>
            </w:pict>
          </mc:Fallback>
        </mc:AlternateContent>
      </w:r>
    </w:p>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r>
        <w:rPr>
          <w:noProof/>
          <w:sz w:val="18"/>
          <w:szCs w:val="18"/>
          <w:lang w:val="en-US" w:eastAsia="en-US"/>
        </w:rPr>
        <mc:AlternateContent>
          <mc:Choice Requires="wps">
            <w:drawing>
              <wp:anchor distT="0" distB="0" distL="114300" distR="114300" simplePos="0" relativeHeight="251688960" behindDoc="0" locked="0" layoutInCell="1" allowOverlap="1">
                <wp:simplePos x="0" y="0"/>
                <wp:positionH relativeFrom="column">
                  <wp:posOffset>4800600</wp:posOffset>
                </wp:positionH>
                <wp:positionV relativeFrom="paragraph">
                  <wp:posOffset>55880</wp:posOffset>
                </wp:positionV>
                <wp:extent cx="1143000" cy="457200"/>
                <wp:effectExtent l="5080" t="12700" r="13970" b="6350"/>
                <wp:wrapNone/>
                <wp:docPr id="62" name="Поле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72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pPr>
                            <w:r>
                              <w:rPr>
                                <w:rFonts w:ascii="TextBook Uzbek" w:hAnsi="TextBook Uzbek"/>
                                <w:sz w:val="24"/>
                                <w:szCs w:val="24"/>
                              </w:rPr>
                              <w:t>Э</w:t>
                            </w:r>
                            <w:r>
                              <w:rPr>
                                <w:sz w:val="24"/>
                                <w:szCs w:val="24"/>
                              </w:rPr>
                              <w:t>щтиёткорлик (консерватизм)</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2" o:spid="_x0000_s1056" type="#_x0000_t202" style="position:absolute;margin-left:378pt;margin-top:4.4pt;width:90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">
                <v:textbox inset="1mm,1mm,1mm,1mm">
                  <w:txbxContent>
                    <w:p w:rsidR="00DE4553" w:rsidRDefault="00DE4553" w:rsidP="00DE4553">
                      <w:pPr>
                        <w:jc w:val="center"/>
                      </w:pPr>
                      <w:r>
                        <w:rPr>
                          <w:rFonts w:ascii="TextBook Uzbek" w:hAnsi="TextBook Uzbek"/>
                          <w:sz w:val="24"/>
                          <w:szCs w:val="24"/>
                        </w:rPr>
                        <w:t>Э</w:t>
                      </w:r>
                      <w:r>
                        <w:rPr>
                          <w:sz w:val="24"/>
                          <w:szCs w:val="24"/>
                        </w:rPr>
                        <w:t>щтиёткорлик (консерватизм)</w:t>
                      </w:r>
                    </w:p>
                  </w:txbxContent>
                </v:textbox>
              </v:shape>
            </w:pict>
          </mc:Fallback>
        </mc:AlternateContent>
      </w:r>
      <w:r>
        <w:rPr>
          <w:noProof/>
          <w:sz w:val="18"/>
          <w:szCs w:val="18"/>
          <w:lang w:val="en-US" w:eastAsia="en-US"/>
        </w:rPr>
        <mc:AlternateContent>
          <mc:Choice Requires="wps">
            <w:drawing>
              <wp:anchor distT="0" distB="0" distL="114300" distR="114300" simplePos="0" relativeHeight="251687936" behindDoc="0" locked="0" layoutInCell="1" allowOverlap="1">
                <wp:simplePos x="0" y="0"/>
                <wp:positionH relativeFrom="column">
                  <wp:posOffset>2743200</wp:posOffset>
                </wp:positionH>
                <wp:positionV relativeFrom="paragraph">
                  <wp:posOffset>55880</wp:posOffset>
                </wp:positionV>
                <wp:extent cx="2057400" cy="457200"/>
                <wp:effectExtent l="5080" t="12700" r="13970" b="6350"/>
                <wp:wrapNone/>
                <wp:docPr id="61" name="Поле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572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Харажатлар</w:t>
                            </w:r>
                          </w:p>
                          <w:p w:rsidR="00DE4553" w:rsidRDefault="00DE4553" w:rsidP="00DE4553">
                            <w:pPr>
                              <w:jc w:val="center"/>
                              <w:rPr>
                                <w:sz w:val="24"/>
                                <w:szCs w:val="24"/>
                              </w:rPr>
                            </w:pPr>
                            <w:r>
                              <w:rPr>
                                <w:sz w:val="24"/>
                                <w:szCs w:val="24"/>
                              </w:rPr>
                              <w:t>нинг фойдага нисбати</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1" o:spid="_x0000_s1057" type="#_x0000_t202" style="position:absolute;margin-left:3in;margin-top:4.4pt;width:16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">
                <v:textbox inset="1mm,1mm,1mm,1mm">
                  <w:txbxContent>
                    <w:p w:rsidR="00DE4553" w:rsidRDefault="00DE4553" w:rsidP="00DE4553">
                      <w:pPr>
                        <w:jc w:val="center"/>
                        <w:rPr>
                          <w:sz w:val="24"/>
                          <w:szCs w:val="24"/>
                        </w:rPr>
                      </w:pPr>
                      <w:r>
                        <w:rPr>
                          <w:sz w:val="24"/>
                          <w:szCs w:val="24"/>
                        </w:rPr>
                        <w:t>Харажатлар</w:t>
                      </w:r>
                    </w:p>
                    <w:p w:rsidR="00DE4553" w:rsidRDefault="00DE4553" w:rsidP="00DE4553">
                      <w:pPr>
                        <w:jc w:val="center"/>
                        <w:rPr>
                          <w:sz w:val="24"/>
                          <w:szCs w:val="24"/>
                        </w:rPr>
                      </w:pPr>
                      <w:r>
                        <w:rPr>
                          <w:sz w:val="24"/>
                          <w:szCs w:val="24"/>
                        </w:rPr>
                        <w:t>нинг фойдага нисбати</w:t>
                      </w:r>
                    </w:p>
                  </w:txbxContent>
                </v:textbox>
              </v:shape>
            </w:pict>
          </mc:Fallback>
        </mc:AlternateContent>
      </w:r>
      <w:r>
        <w:rPr>
          <w:noProof/>
          <w:sz w:val="18"/>
          <w:szCs w:val="18"/>
          <w:lang w:val="en-US" w:eastAsia="en-US"/>
        </w:rPr>
        <mc:AlternateContent>
          <mc:Choice Requires="wps">
            <w:drawing>
              <wp:anchor distT="0" distB="0" distL="114300" distR="114300" simplePos="0" relativeHeight="251689984" behindDoc="0" locked="0" layoutInCell="1" allowOverlap="1">
                <wp:simplePos x="0" y="0"/>
                <wp:positionH relativeFrom="column">
                  <wp:posOffset>5943600</wp:posOffset>
                </wp:positionH>
                <wp:positionV relativeFrom="paragraph">
                  <wp:posOffset>55880</wp:posOffset>
                </wp:positionV>
                <wp:extent cx="1028700" cy="457200"/>
                <wp:effectExtent l="5080" t="12700" r="13970" b="6350"/>
                <wp:wrapNone/>
                <wp:docPr id="60" name="Поле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572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sz w:val="24"/>
                                <w:szCs w:val="24"/>
                              </w:rPr>
                            </w:pPr>
                            <w:r>
                              <w:rPr>
                                <w:sz w:val="24"/>
                                <w:szCs w:val="24"/>
                              </w:rPr>
                              <w:t>Махфийлик</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0" o:spid="_x0000_s1058" type="#_x0000_t202" style="position:absolute;margin-left:468pt;margin-top:4.4pt;width:81pt;height: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">
                <v:textbox inset="1mm,1mm,1mm,1mm">
                  <w:txbxContent>
                    <w:p w:rsidR="00DE4553" w:rsidRDefault="00DE4553" w:rsidP="00DE4553">
                      <w:pPr>
                        <w:jc w:val="center"/>
                        <w:rPr>
                          <w:sz w:val="24"/>
                          <w:szCs w:val="24"/>
                        </w:rPr>
                      </w:pPr>
                      <w:r>
                        <w:rPr>
                          <w:sz w:val="24"/>
                          <w:szCs w:val="24"/>
                        </w:rPr>
                        <w:t>Махфийлик</w:t>
                      </w:r>
                    </w:p>
                  </w:txbxContent>
                </v:textbox>
              </v:shape>
            </w:pict>
          </mc:Fallback>
        </mc:AlternateContent>
      </w:r>
    </w:p>
    <w:p w:rsidR="00DE4553" w:rsidRDefault="00DE4553" w:rsidP="00DE4553">
      <w:pPr>
        <w:jc w:val="center"/>
      </w:pPr>
      <w:r>
        <w:rPr>
          <w:noProof/>
          <w:sz w:val="18"/>
          <w:szCs w:val="18"/>
          <w:lang w:val="en-US" w:eastAsia="en-US"/>
        </w:rPr>
        <mc:AlternateContent>
          <mc:Choice Requires="wps">
            <w:drawing>
              <wp:anchor distT="0" distB="0" distL="114300" distR="114300" simplePos="0" relativeHeight="251732992" behindDoc="0" locked="0" layoutInCell="1" allowOverlap="1">
                <wp:simplePos x="0" y="0"/>
                <wp:positionH relativeFrom="column">
                  <wp:posOffset>6961505</wp:posOffset>
                </wp:positionH>
                <wp:positionV relativeFrom="paragraph">
                  <wp:posOffset>125730</wp:posOffset>
                </wp:positionV>
                <wp:extent cx="1371600" cy="0"/>
                <wp:effectExtent l="13335" t="10795" r="5715" b="825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15pt,9.9pt" to="656.1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"/>
            </w:pict>
          </mc:Fallback>
        </mc:AlternateContent>
      </w:r>
    </w:p>
    <w:p w:rsidR="00DE4553" w:rsidRDefault="00DE4553" w:rsidP="00DE4553">
      <w:pPr>
        <w:jc w:val="center"/>
        <w:rPr>
          <w:b/>
        </w:rPr>
      </w:pPr>
    </w:p>
    <w:p w:rsidR="00DE4553" w:rsidRDefault="00DE4553" w:rsidP="00DE4553">
      <w:pPr>
        <w:jc w:val="center"/>
        <w:rPr>
          <w:b/>
          <w:noProof/>
        </w:rPr>
      </w:pPr>
      <w:r>
        <w:rPr>
          <w:b/>
        </w:rPr>
        <w:lastRenderedPageBreak/>
        <w:t>3- чизма. Молиявий ҳисоботларни тайёрлаш принциплари</w:t>
      </w:r>
    </w:p>
    <w:p w:rsidR="00DE4553" w:rsidRDefault="00DE4553" w:rsidP="00DE4553">
      <w:pPr>
        <w:tabs>
          <w:tab w:val="left" w:pos="0"/>
          <w:tab w:val="left" w:pos="561"/>
          <w:tab w:val="left" w:pos="748"/>
          <w:tab w:val="left" w:pos="1496"/>
        </w:tabs>
        <w:autoSpaceDE w:val="0"/>
        <w:autoSpaceDN w:val="0"/>
        <w:adjustRightInd w:val="0"/>
        <w:ind w:firstLine="709"/>
        <w:jc w:val="both"/>
        <w:rPr>
          <w:noProof/>
        </w:rPr>
        <w:sectPr w:rsidR="00DE4553">
          <w:pgSz w:w="16838" w:h="11906" w:orient="landscape" w:code="9"/>
          <w:pgMar w:top="1418" w:right="1418" w:bottom="1418" w:left="1418" w:header="720" w:footer="720" w:gutter="0"/>
          <w:cols w:space="720"/>
          <w:docGrid w:linePitch="286"/>
        </w:sectPr>
      </w:pPr>
    </w:p>
    <w:p w:rsidR="00DE4553" w:rsidRDefault="00DE4553" w:rsidP="00032996">
      <w:pPr>
        <w:pStyle w:val="xl43"/>
        <w:numPr>
          <w:ilvl w:val="0"/>
          <w:numId w:val="5"/>
        </w:numPr>
        <w:autoSpaceDE w:val="0"/>
        <w:autoSpaceDN w:val="0"/>
        <w:adjustRightInd w:val="0"/>
        <w:spacing w:before="0" w:beforeAutospacing="0" w:after="0" w:afterAutospacing="0" w:line="240" w:lineRule="atLeast"/>
        <w:textAlignment w:val="auto"/>
        <w:rPr>
          <w:rFonts w:ascii="Bodo_uzb" w:hAnsi="Bodo_uzb" w:cs="Times New Roman"/>
          <w:bCs w:val="0"/>
          <w:szCs w:val="24"/>
        </w:rPr>
      </w:pPr>
      <w:r>
        <w:rPr>
          <w:rFonts w:ascii="Bodo_uzb" w:hAnsi="Bodo_uzb" w:cs="Times New Roman"/>
          <w:bCs w:val="0"/>
          <w:szCs w:val="24"/>
        </w:rPr>
        <w:lastRenderedPageBreak/>
        <w:t>Ўзбекистон Республикасида молиявий ҳисоботларни тайёрлаш ва тақдим қилишнинг ҳуқуқий-меъёрий асослари(826)</w:t>
      </w:r>
      <w:r>
        <w:rPr>
          <w:rStyle w:val="ac"/>
          <w:bCs w:val="0"/>
          <w:szCs w:val="24"/>
        </w:rPr>
        <w:footnoteReference w:customMarkFollows="1" w:id="6"/>
        <w:t>1</w:t>
      </w:r>
      <w:r>
        <w:rPr>
          <w:rFonts w:ascii="Bodo_uzb" w:hAnsi="Bodo_uzb" w:cs="Times New Roman"/>
          <w:bCs w:val="0"/>
          <w:szCs w:val="24"/>
        </w:rPr>
        <w:t>.</w:t>
      </w:r>
    </w:p>
    <w:p w:rsidR="00DE4553" w:rsidRDefault="00DE4553" w:rsidP="00DE4553">
      <w:pPr>
        <w:ind w:firstLine="284"/>
        <w:jc w:val="both"/>
      </w:pPr>
      <w:r>
        <w:t>Субъектлар молиявий-хўжалик фаолиятининг ахборотлар таъминоти мураккаб структурага эга бўлиб турли хил омиллар: бошқариш даражаси, ахборотларнинг мақсадли белгиланиши, фойдаланувчиларнинг таркиби ва қатор бошқа омиллар билан аниқланади. Субъектларда молиявий фаолиятнинг ахборотлар таъминотининг асосларини бухгалтерия ҳисоботи маълумотлари ташкил қилади. Бозор иқтисодиёти шароитида бухгалтерия ҳисоботи хизмати таркибига хўжалик фаолияти маълумотларини қайд қилиш  молиявий ҳисоб китоб ишларини юритиш ва субъектнинг молиявий хўжалик фаолияти самарадорлигини баҳолаш ишлари учун зарурий маълумотлар базаси хизматини ҳам бажариши кабилар киради.</w:t>
      </w:r>
    </w:p>
    <w:p w:rsidR="00DE4553" w:rsidRDefault="00DE4553" w:rsidP="00DE4553">
      <w:pPr>
        <w:pStyle w:val="a5"/>
        <w:ind w:firstLine="720"/>
        <w:jc w:val="both"/>
        <w:rPr>
          <w:b w:val="0"/>
          <w:bCs w:val="0"/>
          <w:sz w:val="28"/>
        </w:rPr>
      </w:pPr>
      <w:r>
        <w:rPr>
          <w:b w:val="0"/>
          <w:bCs w:val="0"/>
          <w:sz w:val="28"/>
        </w:rPr>
        <w:t>Молиявий ҳисоботлар фойдаланувчиларга аниқ ишбилармон қарорлар қабул қилиш учун қулай ва тушунарли шаклда субъект молиявий ҳолати хақида умумлаштирилган ахборотларни ички ва ташқи фойдаланувчиларга тақдим этиш мақсадида молиявий ҳисоб маълумотлари асосида тўзилган ҳисобот шаклларининг мажмуасидир.</w:t>
      </w:r>
    </w:p>
    <w:p w:rsidR="00DE4553" w:rsidRDefault="00DE4553" w:rsidP="00DE4553">
      <w:pPr>
        <w:pStyle w:val="a5"/>
        <w:ind w:firstLine="720"/>
        <w:jc w:val="both"/>
        <w:rPr>
          <w:b w:val="0"/>
          <w:bCs w:val="0"/>
          <w:sz w:val="28"/>
        </w:rPr>
      </w:pPr>
      <w:r>
        <w:rPr>
          <w:b w:val="0"/>
          <w:bCs w:val="0"/>
          <w:sz w:val="28"/>
        </w:rPr>
        <w:t>Бозор иқтисодиёти шароитида молиявий ҳисоботлар ўз навбатида субъектларни ташқи молиялаштиришнинг асосий манбаси ҳисобланувчи молиявий бозорлар ва с</w:t>
      </w:r>
      <w:r>
        <w:rPr>
          <w:b w:val="0"/>
          <w:sz w:val="28"/>
        </w:rPr>
        <w:t>убъект</w:t>
      </w:r>
      <w:r>
        <w:rPr>
          <w:b w:val="0"/>
          <w:bCs w:val="0"/>
          <w:sz w:val="28"/>
        </w:rPr>
        <w:t>лар ўртасида ахборотлар алмашувининг асосий боғловчиси ва инструменти ҳисобланади. Шунинг учун ҳам с</w:t>
      </w:r>
      <w:r>
        <w:rPr>
          <w:b w:val="0"/>
          <w:sz w:val="28"/>
        </w:rPr>
        <w:t>убъект</w:t>
      </w:r>
      <w:r>
        <w:rPr>
          <w:b w:val="0"/>
          <w:bCs w:val="0"/>
          <w:sz w:val="28"/>
        </w:rPr>
        <w:t>ларда молиявий- бошқарув қарорларини қабул қилишда ва молиявий менеджментнинг асосий ахборотлар манбаи сифатида молиявий ҳисоботлар тизимидан кенг фойдаланилади. Молиявий ҳисоботлар бозор иқтисодиёти шароитида субъектлар ички бошқарув тизими учун фойдаланиладиган ишлаб чиқариш ҳисоби маълумотларини умумлаштиради. Ишлаб чиқариш ҳисобининг маълумотлари  ташқи фойдаланувчилар учун мулжалланмаган учунки у тижорат сири ҳисобланади. Ишлаб чиқариш ва молиявий ҳисоб тизимининг такомиллашгани субъектларнинг бошқарув таркиби билан  белгиланади. Шуни ҳисобга олиш керакки бу таркиби универсал ҳисобланмайди: ҳар қайси субъект ўзининг фаолият хусусиятлари бўйича кўпроқ самарали бошқаришни ташкил қилишга интилади. Кичик с</w:t>
      </w:r>
      <w:r>
        <w:rPr>
          <w:b w:val="0"/>
          <w:sz w:val="28"/>
        </w:rPr>
        <w:t>убъект</w:t>
      </w:r>
      <w:r>
        <w:rPr>
          <w:b w:val="0"/>
          <w:bCs w:val="0"/>
          <w:sz w:val="28"/>
        </w:rPr>
        <w:t>ларда ишлаб чиқариш ҳисоби ва молиявий ҳисоб алоҳида хизматлар бўйича кўриб чиқилмайди. Бироқ функционал нуқтаи назардан ишлаб чиқариш ва молиявий ҳисоблар  ахборотлар зарур бўлган фойдаланувчиларнинг эҳтиёжлари учун муҳим аҳамият касб этади.</w:t>
      </w:r>
    </w:p>
    <w:p w:rsidR="00DE4553" w:rsidRDefault="00DE4553" w:rsidP="00DE4553">
      <w:pPr>
        <w:pStyle w:val="a5"/>
        <w:ind w:firstLine="720"/>
        <w:jc w:val="both"/>
        <w:rPr>
          <w:b w:val="0"/>
          <w:bCs w:val="0"/>
          <w:sz w:val="28"/>
        </w:rPr>
      </w:pPr>
      <w:r>
        <w:rPr>
          <w:b w:val="0"/>
          <w:bCs w:val="0"/>
          <w:sz w:val="28"/>
        </w:rPr>
        <w:t xml:space="preserve">Бозор иқтисодиёти шароитида молиявий ҳисоботлардан фойдаланувчилар маъмурий буйруқбозлик тизимидан тубдан фарқ қилади. Бозор иқтисодиёти шароитида биринчидан, янги турдаги фойдаланувчилар </w:t>
      </w:r>
      <w:r>
        <w:rPr>
          <w:b w:val="0"/>
          <w:bCs w:val="0"/>
          <w:sz w:val="28"/>
        </w:rPr>
        <w:lastRenderedPageBreak/>
        <w:t>пайдо бўлади, иккинчидан, аввалги фойдаланувчилардан (масалан, субъект маъмурияти) фарқли равишда янги ахборотларга эҳтиёж туғилади.</w:t>
      </w:r>
    </w:p>
    <w:p w:rsidR="00DE4553" w:rsidRDefault="00DE4553" w:rsidP="00DE4553">
      <w:pPr>
        <w:pStyle w:val="a5"/>
        <w:ind w:firstLine="720"/>
        <w:jc w:val="both"/>
        <w:rPr>
          <w:b w:val="0"/>
          <w:bCs w:val="0"/>
          <w:sz w:val="28"/>
        </w:rPr>
      </w:pPr>
      <w:r>
        <w:rPr>
          <w:b w:val="0"/>
          <w:bCs w:val="0"/>
          <w:sz w:val="28"/>
        </w:rPr>
        <w:t>С</w:t>
      </w:r>
      <w:r>
        <w:rPr>
          <w:b w:val="0"/>
          <w:sz w:val="28"/>
        </w:rPr>
        <w:t>убъект</w:t>
      </w:r>
      <w:r>
        <w:rPr>
          <w:b w:val="0"/>
          <w:bCs w:val="0"/>
          <w:sz w:val="28"/>
        </w:rPr>
        <w:t>лар менежерлари учун ҳисоботлардан фойдаланишдаги асосий манфаат ишлаб чиқариш ва молиявий фаолият самарадорлигини аниқлаш ва шунингдек бошқарув ва молиявий қарорлар қабул қилишни иқтисодий асослаш  ҳисобланади. Менежерлар учун асосий ахборотлар манбаи сифатида с</w:t>
      </w:r>
      <w:r>
        <w:rPr>
          <w:b w:val="0"/>
          <w:sz w:val="28"/>
        </w:rPr>
        <w:t>убъект</w:t>
      </w:r>
      <w:r>
        <w:rPr>
          <w:b w:val="0"/>
          <w:bCs w:val="0"/>
          <w:sz w:val="28"/>
        </w:rPr>
        <w:t>нинг ички ҳисоботлари ва молиявий ҳисоботлар тизими ҳисобланади. Чунки ҳар қандай субъектда самарали ишлаб чиқариш муносабатларини ташкил қилиш учун биринчи навбатда унинг молиявий иқтисодий потенциали аниқланади.</w:t>
      </w:r>
    </w:p>
    <w:p w:rsidR="00DE4553" w:rsidRDefault="00DE4553" w:rsidP="00DE4553">
      <w:pPr>
        <w:pStyle w:val="a5"/>
        <w:ind w:firstLine="720"/>
        <w:jc w:val="both"/>
        <w:rPr>
          <w:b w:val="0"/>
          <w:bCs w:val="0"/>
          <w:sz w:val="28"/>
        </w:rPr>
      </w:pPr>
      <w:r>
        <w:rPr>
          <w:b w:val="0"/>
          <w:bCs w:val="0"/>
          <w:sz w:val="28"/>
        </w:rPr>
        <w:t>Солиқ органлари с</w:t>
      </w:r>
      <w:r>
        <w:rPr>
          <w:b w:val="0"/>
          <w:sz w:val="28"/>
        </w:rPr>
        <w:t>убъект</w:t>
      </w:r>
      <w:r>
        <w:rPr>
          <w:b w:val="0"/>
          <w:bCs w:val="0"/>
          <w:sz w:val="28"/>
        </w:rPr>
        <w:t>ларнинг тулайдиган солиқларнинг ўз вақтида ва мақсадга мувофиқ равишда ундириш жараёнини аниқлаш учун ҳисоботлардан фойдаланадилар ва унинг асосий ахборотлар манбаи сифатида молиявий ҳисоботлар, солиқ ҳисоботлари ва ички текширув ишларининг маълумотлари ҳисобланади.</w:t>
      </w:r>
    </w:p>
    <w:p w:rsidR="00DE4553" w:rsidRDefault="00DE4553" w:rsidP="00DE4553">
      <w:pPr>
        <w:pStyle w:val="a5"/>
        <w:ind w:firstLine="720"/>
        <w:jc w:val="both"/>
        <w:rPr>
          <w:b w:val="0"/>
          <w:bCs w:val="0"/>
          <w:sz w:val="28"/>
        </w:rPr>
      </w:pPr>
      <w:r>
        <w:rPr>
          <w:b w:val="0"/>
          <w:bCs w:val="0"/>
          <w:sz w:val="28"/>
        </w:rPr>
        <w:t>Бозор иқтисодиёти шароитида мулкчиликнинг акциядорлик турларини пайдо бўлиши натижасида ҳисоботлардан фойдаланувчиларнинг янги турлари яъни акциядорлар шаклланди. Акциядорлар ўзларига тегишли акциялар бўйича курс қийматини ва дивидендларининг истиқболларни аниқлаш мақсадида ахборотлари манбаи сифатида молиявий ҳисоботлардан фойдаланадилар.</w:t>
      </w:r>
    </w:p>
    <w:p w:rsidR="00DE4553" w:rsidRDefault="00DE4553" w:rsidP="00DE4553">
      <w:pPr>
        <w:pStyle w:val="a5"/>
        <w:ind w:firstLine="720"/>
        <w:jc w:val="both"/>
        <w:rPr>
          <w:b w:val="0"/>
          <w:bCs w:val="0"/>
          <w:sz w:val="28"/>
        </w:rPr>
      </w:pPr>
      <w:r>
        <w:rPr>
          <w:b w:val="0"/>
          <w:bCs w:val="0"/>
          <w:sz w:val="28"/>
        </w:rPr>
        <w:t>Кредит муносабатларининг эркинлашуви ва кредит бериш тизимини эркин бозор механизмларига асосланиши натижасида банклар ва бошқа кредиторлар учун асосий масала олинган кредит ресурсларидан қарз олувчилар мақсадли фойланаётганлигини аниқлаш ҳисобланади. Шунинг учун ҳам кредит назорати учун зарур бўлган маълумотларнинг манбаи субъектнинг молиявий ҳисоботлари ва махсус маълумотлар ҳисобланади.</w:t>
      </w:r>
    </w:p>
    <w:p w:rsidR="00DE4553" w:rsidRDefault="00DE4553" w:rsidP="00DE4553">
      <w:pPr>
        <w:pStyle w:val="a5"/>
        <w:ind w:firstLine="720"/>
        <w:jc w:val="both"/>
        <w:rPr>
          <w:b w:val="0"/>
          <w:bCs w:val="0"/>
          <w:sz w:val="28"/>
        </w:rPr>
      </w:pPr>
      <w:r>
        <w:rPr>
          <w:b w:val="0"/>
          <w:bCs w:val="0"/>
          <w:sz w:val="28"/>
        </w:rPr>
        <w:t xml:space="preserve"> С</w:t>
      </w:r>
      <w:r>
        <w:rPr>
          <w:b w:val="0"/>
          <w:sz w:val="28"/>
        </w:rPr>
        <w:t>убъект</w:t>
      </w:r>
      <w:r>
        <w:rPr>
          <w:b w:val="0"/>
          <w:bCs w:val="0"/>
          <w:sz w:val="28"/>
        </w:rPr>
        <w:t>нинг контрагентлари ҳисобланган етказиб берувчилари ва сотиб олувчилари ҳам доимий равишда с</w:t>
      </w:r>
      <w:r>
        <w:rPr>
          <w:b w:val="0"/>
          <w:sz w:val="28"/>
        </w:rPr>
        <w:t>убъект</w:t>
      </w:r>
      <w:r>
        <w:rPr>
          <w:b w:val="0"/>
          <w:bCs w:val="0"/>
          <w:sz w:val="28"/>
        </w:rPr>
        <w:t xml:space="preserve"> молиявий фаолияти билан қизиқадилар ва шунинг учун ҳам етказиб берувчилар тулай олиш имкониятига эга бўладиган ресурслар мавжудлигини асослаш ва сотиб олувчилар эса маҳсулот баҳосини асосланганлигини аниқлаш учун с</w:t>
      </w:r>
      <w:r>
        <w:rPr>
          <w:b w:val="0"/>
          <w:sz w:val="28"/>
        </w:rPr>
        <w:t>убъект</w:t>
      </w:r>
      <w:r>
        <w:rPr>
          <w:b w:val="0"/>
          <w:bCs w:val="0"/>
          <w:sz w:val="28"/>
        </w:rPr>
        <w:t>нинг молиявий ҳисоботларидан ахборотлар манбаи сифатида фойдаланадилар.</w:t>
      </w:r>
    </w:p>
    <w:p w:rsidR="00DE4553" w:rsidRDefault="00DE4553" w:rsidP="00DE4553">
      <w:pPr>
        <w:pStyle w:val="a5"/>
        <w:ind w:firstLine="720"/>
        <w:jc w:val="both"/>
        <w:rPr>
          <w:b w:val="0"/>
          <w:bCs w:val="0"/>
          <w:sz w:val="28"/>
        </w:rPr>
      </w:pPr>
      <w:r>
        <w:rPr>
          <w:b w:val="0"/>
          <w:bCs w:val="0"/>
          <w:sz w:val="28"/>
        </w:rPr>
        <w:t>Ҳисоботларда тақдим этиладиган ахборотларни ўқиш ва тушуниш фойдаланувчилар учун қулай бўлиши лозим. Ахборотларни фойдалилиги деганда манфаатдор шахслар томонидан ишбилармон қарорлар қабул қилиш учун улардан фойдаланиш имкониятлари ҳисобланади. Ҳар қандай молиявий ахборотлар фойдали бўлиши учун у тегишли мезонларга жавоб берадиган бўлиши лозим. Айниқса с</w:t>
      </w:r>
      <w:r>
        <w:rPr>
          <w:b w:val="0"/>
          <w:sz w:val="28"/>
        </w:rPr>
        <w:t>убъект</w:t>
      </w:r>
      <w:r>
        <w:rPr>
          <w:b w:val="0"/>
          <w:bCs w:val="0"/>
          <w:sz w:val="28"/>
        </w:rPr>
        <w:t xml:space="preserve">ларнинг бошқарув тизими учун зарурий ахборотлар молиявий қарор қабул қилиш ва молиявий режалаштириш учун самарали манба бўлиши лозим. Т.Балабанов  «Молиявий менеджмент ўзининг ҳар қандай қарорларида иқтисодий мулохаза ва фикрлар асосида </w:t>
      </w:r>
      <w:r>
        <w:rPr>
          <w:b w:val="0"/>
          <w:bCs w:val="0"/>
          <w:sz w:val="28"/>
        </w:rPr>
        <w:lastRenderedPageBreak/>
        <w:t>бошқаради ва ҳар доим умумий олинган ахборотлар асосида молиявий- бошқарув қарор қабул қилишни амалга ошириш билан ахборотлар оқимига таянади»</w:t>
      </w:r>
      <w:r>
        <w:rPr>
          <w:rStyle w:val="ac"/>
          <w:b w:val="0"/>
          <w:bCs w:val="0"/>
        </w:rPr>
        <w:footnoteReference w:customMarkFollows="1" w:id="7"/>
        <w:t>1</w:t>
      </w:r>
      <w:r>
        <w:rPr>
          <w:b w:val="0"/>
          <w:bCs w:val="0"/>
          <w:sz w:val="28"/>
        </w:rPr>
        <w:t xml:space="preserve"> деб таъкидлайди. Молиявий менежментнинг ахборотлар манбаи асосан с</w:t>
      </w:r>
      <w:r>
        <w:rPr>
          <w:b w:val="0"/>
          <w:sz w:val="28"/>
        </w:rPr>
        <w:t>убъект</w:t>
      </w:r>
      <w:r>
        <w:rPr>
          <w:b w:val="0"/>
          <w:bCs w:val="0"/>
          <w:sz w:val="28"/>
        </w:rPr>
        <w:t xml:space="preserve">ларда молиявий ҳисоб тизимлари ҳисобланади. </w:t>
      </w:r>
    </w:p>
    <w:p w:rsidR="00DE4553" w:rsidRDefault="00DE4553" w:rsidP="00DE4553">
      <w:pPr>
        <w:pStyle w:val="a5"/>
        <w:ind w:firstLine="720"/>
        <w:jc w:val="both"/>
        <w:rPr>
          <w:b w:val="0"/>
          <w:bCs w:val="0"/>
          <w:sz w:val="28"/>
        </w:rPr>
      </w:pPr>
      <w:r>
        <w:rPr>
          <w:b w:val="0"/>
          <w:bCs w:val="0"/>
          <w:sz w:val="28"/>
        </w:rPr>
        <w:t>Молиявий ҳисоботлар сифатига нисбатан талаб нуқтаи назаридан унинг асосий принципларидан бири аҳамиятли бўлиши ҳисобланади, яъни молиявий ҳисоботлардан олинадиган ахборотлар маълум аҳамиятга эга ва ундан фойдаланувчилар томонидан қабул қилинаётган қарорлар учун сезиларли таъсир кўрсататиши лозим. Ахборотлар утган давр, жорий ва келгуси  давр қарорлари бўйича олинган натижалар асосида истиқболли башоратларни ишлаб чиқишда аҳамиятли бўлиши ҳисобланади. Аҳамиятлилик яна фойдаланувчилар томонидан керакли молиявий хусусиятдаги ахборотларни янгилиги билан ҳам белгиланади.</w:t>
      </w:r>
    </w:p>
    <w:p w:rsidR="00DE4553" w:rsidRDefault="00DE4553" w:rsidP="00DE4553">
      <w:pPr>
        <w:pStyle w:val="a5"/>
        <w:ind w:firstLine="720"/>
        <w:jc w:val="both"/>
        <w:rPr>
          <w:b w:val="0"/>
          <w:bCs w:val="0"/>
          <w:sz w:val="28"/>
        </w:rPr>
      </w:pPr>
      <w:r>
        <w:rPr>
          <w:b w:val="0"/>
          <w:bCs w:val="0"/>
          <w:sz w:val="28"/>
        </w:rPr>
        <w:t>Молиявий ҳисоботларнинг ҳаққонийлик принципи. Молиявий ҳисоботлар хўжалик ҳаётининг воқеаларини аниқ кўрсатиши лозим. Шундагина бундай ҳисоботлардан ахборотлар манбаи сифатида  фойдаланувчилар томонидан қабул қилинадиган бошқарув- молиявий қарорлар ўзининг самарасини бериши мумкин.</w:t>
      </w:r>
    </w:p>
    <w:p w:rsidR="00DE4553" w:rsidRDefault="00DE4553" w:rsidP="00DE4553">
      <w:pPr>
        <w:pStyle w:val="a5"/>
        <w:ind w:firstLine="720"/>
        <w:jc w:val="both"/>
        <w:rPr>
          <w:b w:val="0"/>
          <w:bCs w:val="0"/>
          <w:sz w:val="28"/>
        </w:rPr>
      </w:pPr>
      <w:r>
        <w:rPr>
          <w:b w:val="0"/>
          <w:bCs w:val="0"/>
          <w:sz w:val="28"/>
        </w:rPr>
        <w:t>Нейтраллик принципи. Молиявий ҳисоботлар маълум турдаги ҳисоботлардан фойдаланувчилар манффатларини қондириш учун самарали бўлишини назарда тутиши лозим эмас. Молиявий ҳисоботлар ахборотлар манбаи сифатида фойдаланувчиларнинг ҳаммаси учун бир хилда бўлиши лозим.</w:t>
      </w:r>
    </w:p>
    <w:p w:rsidR="00DE4553" w:rsidRDefault="00DE4553" w:rsidP="00DE4553">
      <w:pPr>
        <w:pStyle w:val="a5"/>
        <w:ind w:firstLine="720"/>
        <w:jc w:val="both"/>
        <w:rPr>
          <w:b w:val="0"/>
          <w:bCs w:val="0"/>
          <w:sz w:val="28"/>
        </w:rPr>
      </w:pPr>
      <w:r>
        <w:rPr>
          <w:b w:val="0"/>
          <w:bCs w:val="0"/>
          <w:sz w:val="28"/>
        </w:rPr>
        <w:t>Тушунарлилик принципи. Молиявий ҳисоботлар ҳар қандай фойдаланувчилар учун тушунарли ва содда бўлиши лозим.</w:t>
      </w:r>
    </w:p>
    <w:p w:rsidR="00DE4553" w:rsidRDefault="00DE4553" w:rsidP="00DE4553">
      <w:pPr>
        <w:pStyle w:val="a5"/>
        <w:ind w:firstLine="720"/>
        <w:jc w:val="both"/>
        <w:rPr>
          <w:b w:val="0"/>
          <w:bCs w:val="0"/>
          <w:sz w:val="28"/>
        </w:rPr>
      </w:pPr>
      <w:r>
        <w:rPr>
          <w:b w:val="0"/>
          <w:bCs w:val="0"/>
          <w:sz w:val="28"/>
        </w:rPr>
        <w:t>Таққосланиш принципи. Маълум с</w:t>
      </w:r>
      <w:r>
        <w:rPr>
          <w:b w:val="0"/>
          <w:sz w:val="28"/>
        </w:rPr>
        <w:t>убъект</w:t>
      </w:r>
      <w:r>
        <w:rPr>
          <w:b w:val="0"/>
          <w:bCs w:val="0"/>
          <w:sz w:val="28"/>
        </w:rPr>
        <w:t xml:space="preserve"> томонидан шакллантириладиган молиявий ҳисоботлар ғўлланиладиган бухгалтерия ҳисоботи усулларининг кетма кетлигини асраши лозим ҳамда с</w:t>
      </w:r>
      <w:r>
        <w:rPr>
          <w:b w:val="0"/>
          <w:sz w:val="28"/>
        </w:rPr>
        <w:t>убъект</w:t>
      </w:r>
      <w:r>
        <w:rPr>
          <w:b w:val="0"/>
          <w:bCs w:val="0"/>
          <w:sz w:val="28"/>
        </w:rPr>
        <w:t xml:space="preserve"> фаолиятининг бир неча ҳисобот даврлари ахборотларини солиштириш имкониятини таъминланиши лозим.</w:t>
      </w:r>
    </w:p>
    <w:p w:rsidR="00DE4553" w:rsidRDefault="00DE4553" w:rsidP="00DE4553">
      <w:pPr>
        <w:pStyle w:val="a5"/>
        <w:ind w:firstLine="720"/>
        <w:jc w:val="both"/>
        <w:rPr>
          <w:b w:val="0"/>
          <w:bCs w:val="0"/>
          <w:sz w:val="28"/>
        </w:rPr>
      </w:pPr>
      <w:r>
        <w:rPr>
          <w:b w:val="0"/>
          <w:bCs w:val="0"/>
          <w:sz w:val="28"/>
        </w:rPr>
        <w:t>Ҳар қандай ахборотларнинг бирлиги ҳисобнинг аниқ принциплари асосида шакллантирилганлигидан келиб чиқиб молиявий ҳисоботларда акс эттирилади. Шунинг учун ҳам ҳисобот маълумотларини шакллантиришда ҳисоб принциплари муҳим аҳамият касб этади. Бу принципларга икки ёклама ёзиш принципи, ҳисобнинг иқтисодий бирлик принципи, даврийлик принципи, амалдаги корхона принципи, пулли баҳолаш принципи, ҳисобот давридаги даромадлар ва харажатларни мувофиқлик принципи, устига қўйиб ҳисоблаш принципи ва бошқалар ҳисобланади.</w:t>
      </w:r>
    </w:p>
    <w:p w:rsidR="00DE4553" w:rsidRDefault="00DE4553" w:rsidP="00DE4553">
      <w:pPr>
        <w:pStyle w:val="a5"/>
        <w:ind w:firstLine="720"/>
        <w:jc w:val="both"/>
        <w:rPr>
          <w:b w:val="0"/>
          <w:bCs w:val="0"/>
          <w:sz w:val="28"/>
        </w:rPr>
      </w:pPr>
      <w:r>
        <w:rPr>
          <w:b w:val="0"/>
          <w:bCs w:val="0"/>
          <w:sz w:val="28"/>
        </w:rPr>
        <w:t xml:space="preserve">Ҳисобот маълумотларини шакллантириш йўналишида ҳисоботларда келтирилган аниқ ахборотларга қўйилган чекланишларга риоя қилиниши лозим. Бунинг учун қуйидаги принципларга амал қилиниши кўзда тутилади: </w:t>
      </w:r>
      <w:r>
        <w:rPr>
          <w:b w:val="0"/>
          <w:bCs w:val="0"/>
          <w:sz w:val="28"/>
        </w:rPr>
        <w:lastRenderedPageBreak/>
        <w:t>чиқим ва киримни оптимал солиштириш, эҳтиёткорлик (консерватизм), конфиденциаллик принциплари.</w:t>
      </w:r>
    </w:p>
    <w:p w:rsidR="00DE4553" w:rsidRDefault="00DE4553" w:rsidP="00DE4553">
      <w:pPr>
        <w:pStyle w:val="a5"/>
        <w:ind w:firstLine="720"/>
        <w:jc w:val="both"/>
        <w:rPr>
          <w:b w:val="0"/>
          <w:bCs w:val="0"/>
          <w:sz w:val="28"/>
        </w:rPr>
      </w:pPr>
      <w:r>
        <w:rPr>
          <w:b w:val="0"/>
          <w:bCs w:val="0"/>
          <w:sz w:val="28"/>
        </w:rPr>
        <w:t>Бозор иқтисодиёти асосида ривожланган мамлакатларда бухгалтерия ҳисобини тартибга солиш молиявий ҳисоботларни тайёрлаш қоидалари ҳисобланувчи ҳисоб стандартлари воситасида амалга оширилади. Умумий қабул қилинган ҳисоб тамойиллари (</w:t>
      </w:r>
      <w:r>
        <w:rPr>
          <w:b w:val="0"/>
          <w:bCs w:val="0"/>
          <w:sz w:val="28"/>
          <w:lang w:val="en-US"/>
        </w:rPr>
        <w:t>Generally</w:t>
      </w:r>
      <w:r>
        <w:rPr>
          <w:b w:val="0"/>
          <w:bCs w:val="0"/>
          <w:sz w:val="28"/>
        </w:rPr>
        <w:t xml:space="preserve"> </w:t>
      </w:r>
      <w:r>
        <w:rPr>
          <w:b w:val="0"/>
          <w:bCs w:val="0"/>
          <w:sz w:val="28"/>
          <w:lang w:val="en-US"/>
        </w:rPr>
        <w:t>Accepted</w:t>
      </w:r>
      <w:r>
        <w:rPr>
          <w:b w:val="0"/>
          <w:bCs w:val="0"/>
          <w:sz w:val="28"/>
        </w:rPr>
        <w:t xml:space="preserve"> </w:t>
      </w:r>
      <w:r>
        <w:rPr>
          <w:b w:val="0"/>
          <w:bCs w:val="0"/>
          <w:sz w:val="28"/>
          <w:lang w:val="en-US"/>
        </w:rPr>
        <w:t>Accounting</w:t>
      </w:r>
      <w:r>
        <w:rPr>
          <w:b w:val="0"/>
          <w:bCs w:val="0"/>
          <w:sz w:val="28"/>
        </w:rPr>
        <w:t xml:space="preserve"> </w:t>
      </w:r>
      <w:r>
        <w:rPr>
          <w:b w:val="0"/>
          <w:bCs w:val="0"/>
          <w:sz w:val="28"/>
          <w:lang w:val="en-US"/>
        </w:rPr>
        <w:t>Principles</w:t>
      </w:r>
      <w:r>
        <w:rPr>
          <w:b w:val="0"/>
          <w:bCs w:val="0"/>
          <w:sz w:val="28"/>
        </w:rPr>
        <w:t>(</w:t>
      </w:r>
      <w:r>
        <w:rPr>
          <w:b w:val="0"/>
          <w:bCs w:val="0"/>
          <w:sz w:val="28"/>
          <w:lang w:val="en-US"/>
        </w:rPr>
        <w:t>GAAP</w:t>
      </w:r>
      <w:r>
        <w:rPr>
          <w:b w:val="0"/>
          <w:bCs w:val="0"/>
          <w:sz w:val="28"/>
        </w:rPr>
        <w:t>)) бухгалтерия ҳисобида ахборотлар тайёрлашнинг ҳажми, турлари ва усулларини аниқлаб беради.</w:t>
      </w:r>
    </w:p>
    <w:p w:rsidR="00DE4553" w:rsidRDefault="00DE4553" w:rsidP="00DE4553">
      <w:pPr>
        <w:pStyle w:val="a5"/>
        <w:ind w:firstLine="720"/>
        <w:jc w:val="both"/>
        <w:rPr>
          <w:b w:val="0"/>
          <w:bCs w:val="0"/>
          <w:sz w:val="28"/>
        </w:rPr>
      </w:pPr>
      <w:r>
        <w:rPr>
          <w:b w:val="0"/>
          <w:bCs w:val="0"/>
          <w:sz w:val="28"/>
        </w:rPr>
        <w:t>Ўзбекистон Республикаси с</w:t>
      </w:r>
      <w:r>
        <w:rPr>
          <w:b w:val="0"/>
          <w:sz w:val="28"/>
        </w:rPr>
        <w:t>убъект</w:t>
      </w:r>
      <w:r>
        <w:rPr>
          <w:b w:val="0"/>
          <w:bCs w:val="0"/>
          <w:sz w:val="28"/>
        </w:rPr>
        <w:t xml:space="preserve">ларида молиявий ҳисоботлар  юқорида курсатиб утилган ички фойдаланувчилар учун ҳамда, халқари бухгалтерия стандартлари талабларига мувофиқ иқтисоди ривожланган мамлакатлардаги ҳисоб тизимининг тамойилларига ҳам мувофиқ бўлиши лозим, шунингдек бухгалтерия ҳисоби ахборотларига ва унинг бошқарув функцияси сифатидаги ролига мувофиқ келиши керак. Тамойилларнинг асосий гуруҳларининг мазмуни турли мамлакатларда бухгалтерия ҳисобини миллий тизимларини соддалаштириш мақсадида халқари ташкилотлар томонидан ишлаб чикилаётган мавжуд ҳисоб ва ҳисоботнинг халқари стандартларини аниқлаб беради. Бухгалтерия ҳисобининг умумий  қабул қилинган стандартлари хўжалик муомалаларининг субъективликдан четлашишига олиб келади; хўжалик муомалаларини нотўғри баҳолаш, ноаниқликлар ва икки  томонлама фикрликларни олдини олади, ҳамда турли субъектларда молиявий ҳисоботлани солиштириш имкониятини ва турли даврлар кўрсаткичларини солиштириш имкониятини таъминлайди. </w:t>
      </w:r>
    </w:p>
    <w:p w:rsidR="00DE4553" w:rsidRDefault="00DE4553" w:rsidP="00DE4553">
      <w:pPr>
        <w:pStyle w:val="a5"/>
        <w:ind w:firstLine="720"/>
        <w:jc w:val="both"/>
        <w:rPr>
          <w:b w:val="0"/>
          <w:bCs w:val="0"/>
          <w:sz w:val="28"/>
        </w:rPr>
      </w:pPr>
      <w:r>
        <w:rPr>
          <w:b w:val="0"/>
          <w:bCs w:val="0"/>
          <w:sz w:val="28"/>
        </w:rPr>
        <w:t>Жаҳон амалиётида турли мамлакатларнинг миллий хусусиятларига мувофиқ келувчи бухгалтерия ҳисобининг 3 модели жахон иқтисодиётида қабул қилинган:</w:t>
      </w:r>
    </w:p>
    <w:p w:rsidR="00DE4553" w:rsidRDefault="00DE4553" w:rsidP="00DE4553">
      <w:pPr>
        <w:pStyle w:val="a5"/>
        <w:ind w:firstLine="720"/>
        <w:jc w:val="both"/>
        <w:rPr>
          <w:b w:val="0"/>
          <w:bCs w:val="0"/>
          <w:sz w:val="28"/>
        </w:rPr>
      </w:pPr>
      <w:r>
        <w:rPr>
          <w:b w:val="0"/>
          <w:bCs w:val="0"/>
          <w:sz w:val="28"/>
        </w:rPr>
        <w:t>Британ-америка модели, ҳисобнинг мазкур тури Австралия, А+Ш, Буюк Британия, Венесуэла, Гонконг, Ирландия, Исландия, Канада, Мексика, Марказий Америка мамлакатлари, Кипр ва бошқа мамлакатларда кенг кулланилади.</w:t>
      </w:r>
    </w:p>
    <w:p w:rsidR="00DE4553" w:rsidRDefault="00DE4553" w:rsidP="00DE4553">
      <w:pPr>
        <w:pStyle w:val="a5"/>
        <w:ind w:firstLine="720"/>
        <w:jc w:val="both"/>
        <w:rPr>
          <w:b w:val="0"/>
          <w:bCs w:val="0"/>
          <w:sz w:val="28"/>
        </w:rPr>
      </w:pPr>
      <w:r>
        <w:rPr>
          <w:b w:val="0"/>
          <w:bCs w:val="0"/>
          <w:sz w:val="28"/>
        </w:rPr>
        <w:t>Бу моделнинг асосий хусусиятлари ижтимоий ташкилотлар ҳисобининг регламентацияси, ҳисобнинг молиявий асослари-инвесторлари ва кредиторларнинг суровлари учун ахборотларга мосланувчанлиги, фаол қимматли қоғозларнинг мавжудлиги, умумий ва профессионал бухгалтерия маълумотлари билан ҳарактерланади.</w:t>
      </w:r>
    </w:p>
    <w:p w:rsidR="00DE4553" w:rsidRDefault="00DE4553" w:rsidP="00DE4553">
      <w:pPr>
        <w:pStyle w:val="a5"/>
        <w:ind w:firstLine="720"/>
        <w:jc w:val="both"/>
        <w:rPr>
          <w:b w:val="0"/>
          <w:bCs w:val="0"/>
          <w:sz w:val="28"/>
        </w:rPr>
      </w:pPr>
      <w:r>
        <w:rPr>
          <w:b w:val="0"/>
          <w:bCs w:val="0"/>
          <w:sz w:val="28"/>
        </w:rPr>
        <w:t>Континентал модел, ҳисобнинг мазкур модели, Австрия, Алжир, Белгия, Дания, Миср, Испания, Италия, Люксембург, Швейцария, Швеция, Япония ва бошқа мамлакатларга хосдир. Бу модел иқтисодиётнинг банк тизими ва давлатга кучли боғлиқлиги билан хусусиятланиб унинг фарқли томони, бизнеснинг банк билан мустаҳкам ишлаб чиқариш боғлиқлиги, ҳисоб ва ҳисоботнинг давлат манфаатлари учун мувофиқлиги, макроиқтисодий режалаштириш ривожланганлиги билан белгиланади.</w:t>
      </w:r>
    </w:p>
    <w:p w:rsidR="00DE4553" w:rsidRDefault="00DE4553" w:rsidP="00DE4553">
      <w:pPr>
        <w:pStyle w:val="a5"/>
        <w:ind w:firstLine="720"/>
        <w:jc w:val="both"/>
        <w:rPr>
          <w:b w:val="0"/>
          <w:bCs w:val="0"/>
          <w:sz w:val="28"/>
        </w:rPr>
      </w:pPr>
      <w:r>
        <w:rPr>
          <w:b w:val="0"/>
          <w:bCs w:val="0"/>
          <w:sz w:val="28"/>
        </w:rPr>
        <w:lastRenderedPageBreak/>
        <w:t>Жанубий Америка модели, ҳисобнинг мазкур модели, Аргентина, Боливия, Бразилия, Перу, Чили, Эквадор ва бошқа нобарқарор мамлакатларни ўз ичига олади. Бу моделнинг хусусиятли томони шундан иборатки, юқори даражадаги инфляция шароитида доимий ҳисоб маълумотларини корректировка қилиш, аҳоли ва фирмалар даромадларини ҳисоби ва назорати бўйича давлатнинг қатъий тартибга солувчи талаблари, фискал йўналтирилганлиги билан белгиланади.</w:t>
      </w:r>
    </w:p>
    <w:p w:rsidR="00DE4553" w:rsidRDefault="00DE4553" w:rsidP="00DE4553">
      <w:pPr>
        <w:pStyle w:val="a5"/>
        <w:ind w:firstLine="720"/>
        <w:jc w:val="both"/>
        <w:rPr>
          <w:b w:val="0"/>
          <w:bCs w:val="0"/>
          <w:sz w:val="28"/>
        </w:rPr>
      </w:pPr>
      <w:r>
        <w:rPr>
          <w:b w:val="0"/>
          <w:bCs w:val="0"/>
          <w:sz w:val="28"/>
        </w:rPr>
        <w:t>Кейинги йилларда, ғарб мамлакатларида бухгалтерия ҳисоби стандартларини яхлитлаштириш ишлари кескин тус олмоқда. Чунончи, хўжалик фаолиятини ва молиявий бозорларни байналминаллашуви, транснационал корпорациялар фаолият масштабларини кенгайиши, турли мамлакатлар субъектларининг ишбилармон шериклчилигини кенгайиш зарурияти билан белгиланади. Субъектларда молиявий ҳисоботларни халқаро стандартлар бўйича тўзиишда аввало «субъектнинг ҳисоботлари нималарга асосланган»лигини билиш лозим. Агар субъект мустақил ҳисобланса унинг ҳисоботлари таркиби бўйича (баланс, фойда ва зарарлар хақидаги ҳисоботлар, пул маблағларининг ҳаракати туғрисидаги ҳисобот) ва мазмуни замонавий ҳисоб моделлари асосида ташкил қилиниши лозим.</w:t>
      </w:r>
    </w:p>
    <w:p w:rsidR="00DE4553" w:rsidRDefault="00DE4553" w:rsidP="00DE4553">
      <w:pPr>
        <w:pStyle w:val="a5"/>
        <w:ind w:firstLine="720"/>
        <w:jc w:val="both"/>
        <w:rPr>
          <w:b w:val="0"/>
          <w:bCs w:val="0"/>
          <w:sz w:val="28"/>
        </w:rPr>
      </w:pPr>
      <w:r>
        <w:rPr>
          <w:b w:val="0"/>
          <w:bCs w:val="0"/>
          <w:sz w:val="28"/>
        </w:rPr>
        <w:t xml:space="preserve">Агар субъект шуба компанияси ҳисобланса ёки трансмиллий корпорацияларнинг филиаллари ҳисобланса ҳисоботлар консолидал-лаштирилган ҳисоботлар таркибига киритилиши ва унда ҳисобнинг ички фирмалар стандартлари тизимига амал қилиши лозим. </w:t>
      </w:r>
    </w:p>
    <w:p w:rsidR="00DE4553" w:rsidRDefault="00DE4553" w:rsidP="00DE4553">
      <w:pPr>
        <w:pStyle w:val="a5"/>
        <w:ind w:firstLine="720"/>
        <w:jc w:val="both"/>
        <w:rPr>
          <w:b w:val="0"/>
          <w:bCs w:val="0"/>
          <w:sz w:val="28"/>
        </w:rPr>
      </w:pPr>
      <w:r>
        <w:rPr>
          <w:b w:val="0"/>
          <w:bCs w:val="0"/>
          <w:sz w:val="28"/>
        </w:rPr>
        <w:t>Концептуал тамойиллар гуруҳи молиявий ҳисоботларнинг иқтисодий мазмунини ташкил қилувчи кўрсаткичларга бўлган талабни аниқлайди. Улар бухгалтерия амалиётида фойдаланиладиган асосий тушунчалар мажмуасидан келиб чиқиб шакллантирилади ва бухгалтерия ҳисобининг назарий асослари билан мувофиқ равишда қатъий белгиланади. Юқоридагиларга асосланган ҳолда шуни таъкидлаш керакки молиявий ҳисоботларни шакллантириш ва унинг таҳлили мураккаб ва кўп мехнат талаб қилувчи жараёндир.</w:t>
      </w:r>
    </w:p>
    <w:p w:rsidR="00DE4553" w:rsidRDefault="00DE4553" w:rsidP="00DE4553">
      <w:pPr>
        <w:pStyle w:val="a5"/>
        <w:ind w:firstLine="720"/>
        <w:jc w:val="both"/>
        <w:rPr>
          <w:b w:val="0"/>
          <w:bCs w:val="0"/>
          <w:sz w:val="28"/>
        </w:rPr>
      </w:pPr>
      <w:r>
        <w:rPr>
          <w:b w:val="0"/>
          <w:bCs w:val="0"/>
          <w:sz w:val="28"/>
        </w:rPr>
        <w:t>Бунда масаланинг маркази молиявий ҳисобот олишнинг ахборотлар базаси бошланғичини ташкил қилувчи кўрсаткичлар йиғиш ва қайд қилишдан тортиб инфляцион ўзгаришлар оқими ва бошқа тартибга солиш элементлари жараёнлари таъсирини ҳисобга олган ҳолда субъектлар молиявий ҳолатини таҳлил қилиш алгоритмини ишлаб чиқишгача бўлган ахборот технологияларнинг ҳамма босқичларини ташкил қилишнинг самарали йўлларини кўрсатишдан иборат бўлади. Шу билан боғлиқ равишда субъект молиявий ҳисоботларни тўзишда ахборотлар олиш, қайта ишлаш ва таҳлил қилиш учун комплекс инструментал элементлар: динамиклиги, қатъий белгиланиши, кулланилиши ҳисоблаш техникалари назорати остида ишбилармон қарорлар қабул қилиш жараёнида индивидуал ва коллегиал иштирок этиш кабилар билан белгиланади.</w:t>
      </w:r>
    </w:p>
    <w:p w:rsidR="00DE4553" w:rsidRDefault="00DE4553" w:rsidP="00DE4553">
      <w:pPr>
        <w:pStyle w:val="a5"/>
        <w:ind w:firstLine="720"/>
        <w:jc w:val="both"/>
        <w:rPr>
          <w:b w:val="0"/>
          <w:bCs w:val="0"/>
          <w:sz w:val="28"/>
        </w:rPr>
      </w:pPr>
      <w:r>
        <w:rPr>
          <w:b w:val="0"/>
          <w:bCs w:val="0"/>
          <w:sz w:val="28"/>
        </w:rPr>
        <w:t xml:space="preserve">Молиявий ҳисоботларни тўзиш тамойиллари ташқи ва ички фойдаланувчилар учун қўлай бўлишини назарда тўтиши билан субъектлар </w:t>
      </w:r>
      <w:r>
        <w:rPr>
          <w:b w:val="0"/>
          <w:bCs w:val="0"/>
          <w:sz w:val="28"/>
        </w:rPr>
        <w:lastRenderedPageBreak/>
        <w:t>ички бошқарув тизими учун қўлай молиявий ахборотлар беришни ҳам назарда тутади.</w:t>
      </w:r>
    </w:p>
    <w:p w:rsidR="00DE4553" w:rsidRDefault="00DE4553" w:rsidP="00DE4553">
      <w:pPr>
        <w:jc w:val="center"/>
      </w:pPr>
    </w:p>
    <w:p w:rsidR="00DE4553" w:rsidRDefault="00DE4553" w:rsidP="00DE4553">
      <w:pPr>
        <w:jc w:val="center"/>
      </w:pPr>
    </w:p>
    <w:p w:rsidR="00DE4553" w:rsidRDefault="00DE4553" w:rsidP="00DE4553">
      <w:pPr>
        <w:jc w:val="center"/>
      </w:pPr>
    </w:p>
    <w:p w:rsidR="00DE4553" w:rsidRDefault="00DE4553" w:rsidP="00DE4553">
      <w:pPr>
        <w:pStyle w:val="xl43"/>
        <w:autoSpaceDE w:val="0"/>
        <w:autoSpaceDN w:val="0"/>
        <w:adjustRightInd w:val="0"/>
        <w:spacing w:before="0" w:beforeAutospacing="0" w:after="0" w:afterAutospacing="0" w:line="240" w:lineRule="atLeast"/>
        <w:textAlignment w:val="auto"/>
        <w:rPr>
          <w:rFonts w:ascii="Bodo_uzb" w:hAnsi="Bodo_uzb" w:cs="Times New Roman"/>
          <w:bCs w:val="0"/>
          <w:szCs w:val="24"/>
        </w:rPr>
      </w:pPr>
      <w:r>
        <w:rPr>
          <w:rFonts w:ascii="Bodo_uzb" w:hAnsi="Bodo_uzb" w:cs="Times New Roman"/>
          <w:bCs w:val="0"/>
          <w:szCs w:val="24"/>
        </w:rPr>
        <w:t>4. Молиявий ҳисоботлардан фойдаланувчилар уларнинг манфатлари</w:t>
      </w:r>
    </w:p>
    <w:p w:rsidR="00DE4553" w:rsidRDefault="00DE4553" w:rsidP="00DE4553">
      <w:pPr>
        <w:autoSpaceDE w:val="0"/>
        <w:autoSpaceDN w:val="0"/>
        <w:adjustRightInd w:val="0"/>
        <w:spacing w:line="240" w:lineRule="atLeast"/>
        <w:jc w:val="center"/>
        <w:rPr>
          <w:b/>
        </w:rPr>
      </w:pPr>
      <w:r>
        <w:rPr>
          <w:b/>
        </w:rPr>
        <w:t>ва ҳисобот шаклларини юритишдаги асосий талаблар</w:t>
      </w:r>
    </w:p>
    <w:p w:rsidR="00DE4553" w:rsidRDefault="00DE4553" w:rsidP="00DE4553">
      <w:pPr>
        <w:autoSpaceDE w:val="0"/>
        <w:autoSpaceDN w:val="0"/>
        <w:adjustRightInd w:val="0"/>
        <w:spacing w:before="140" w:line="240" w:lineRule="atLeast"/>
        <w:ind w:firstLine="709"/>
        <w:jc w:val="both"/>
      </w:pPr>
      <w:r>
        <w:t>Тадбиркорлик субъектларининг ривожланиши ва т</w:t>
      </w:r>
      <w:r>
        <w:t>а</w:t>
      </w:r>
      <w:r>
        <w:t>раққиётини самарали ташкил этишда энг муҳим таркибий қисмлардан бўлмиш молиявий ҳисоботлар тузиш, тақдим этиш ва улардан фойдал</w:t>
      </w:r>
      <w:r>
        <w:t>а</w:t>
      </w:r>
      <w:r>
        <w:t>ниш  алоҳида аҳамиятга эга. Молиявий ҳисоботлар, б</w:t>
      </w:r>
      <w:r>
        <w:t>о</w:t>
      </w:r>
      <w:r>
        <w:t>зор иқтисодиёти шароитида субъектлар ўз олдига қўйган мақсадларига эришишида ва молиявий фаолияти натижаларини баҳолаш, таҳлил этиш ҳамда м</w:t>
      </w:r>
      <w:r>
        <w:t>о</w:t>
      </w:r>
      <w:r>
        <w:t>лиявий бошқарув тизими бошқаруви ва инвестицион фаолият бўйича қарорларни ишлаб чиқишда тузиладиган ҳисоботларни ўз ичига ол</w:t>
      </w:r>
      <w:r>
        <w:t>а</w:t>
      </w:r>
      <w:r>
        <w:t>ди. Тадбиркорлик субъектлари белгиланган мақсадларига эришиши давомида:</w:t>
      </w:r>
    </w:p>
    <w:p w:rsidR="00DE4553" w:rsidRDefault="00DE4553" w:rsidP="00DE4553">
      <w:pPr>
        <w:autoSpaceDE w:val="0"/>
        <w:autoSpaceDN w:val="0"/>
        <w:adjustRightInd w:val="0"/>
        <w:spacing w:line="240" w:lineRule="atLeast"/>
        <w:ind w:firstLine="709"/>
        <w:jc w:val="both"/>
      </w:pPr>
      <w:r>
        <w:rPr>
          <w:noProof/>
        </w:rPr>
        <w:t>-</w:t>
      </w:r>
      <w:r>
        <w:t xml:space="preserve"> ўтган ҳисобот давридаги молиявий-хўжалик фаолиятнинг натижалар</w:t>
      </w:r>
      <w:r>
        <w:t>и</w:t>
      </w:r>
      <w:r>
        <w:t>ни, таҳлил қилишлари ва баҳолашлари;</w:t>
      </w:r>
    </w:p>
    <w:p w:rsidR="00DE4553" w:rsidRDefault="00DE4553" w:rsidP="00DE4553">
      <w:pPr>
        <w:autoSpaceDE w:val="0"/>
        <w:autoSpaceDN w:val="0"/>
        <w:adjustRightInd w:val="0"/>
        <w:spacing w:line="240" w:lineRule="atLeast"/>
        <w:ind w:firstLine="709"/>
        <w:jc w:val="both"/>
      </w:pPr>
      <w:r>
        <w:rPr>
          <w:noProof/>
        </w:rPr>
        <w:t>-</w:t>
      </w:r>
      <w:r>
        <w:t xml:space="preserve"> ички ва ташқи фойдаланувчилар учун ўзининг молиявий-хўжалик фаолияти натижалари бўйича умумлаштирилган маълумотларни акс э</w:t>
      </w:r>
      <w:r>
        <w:t>т</w:t>
      </w:r>
      <w:r>
        <w:t>тирувчи бир тизимга келтирган ҳолда йиғиб тақдим қилишлари керак.</w:t>
      </w:r>
    </w:p>
    <w:p w:rsidR="00DE4553" w:rsidRDefault="00DE4553" w:rsidP="00DE4553">
      <w:pPr>
        <w:autoSpaceDE w:val="0"/>
        <w:autoSpaceDN w:val="0"/>
        <w:adjustRightInd w:val="0"/>
        <w:spacing w:line="240" w:lineRule="atLeast"/>
        <w:ind w:firstLine="709"/>
        <w:jc w:val="both"/>
      </w:pPr>
      <w:r>
        <w:t>Ўзбекистон   Республикасининг   «Бухгалтерия   ҳисоби тўғрисида»ги қонунига ва</w:t>
      </w:r>
      <w:r>
        <w:rPr>
          <w:noProof/>
        </w:rPr>
        <w:t xml:space="preserve"> </w:t>
      </w:r>
      <w:r>
        <w:t xml:space="preserve">Молия вазирлигининг </w:t>
      </w:r>
      <w:r>
        <w:rPr>
          <w:noProof/>
        </w:rPr>
        <w:t>2002</w:t>
      </w:r>
      <w:r>
        <w:t xml:space="preserve"> йил</w:t>
      </w:r>
      <w:r>
        <w:rPr>
          <w:noProof/>
        </w:rPr>
        <w:t xml:space="preserve"> 27 декабр</w:t>
      </w:r>
      <w:r>
        <w:t>даги 140-сонли буйруғига кўра молиявий ҳисоботлар шаклларининг таркиби та</w:t>
      </w:r>
      <w:r>
        <w:t>с</w:t>
      </w:r>
      <w:r>
        <w:t>диқланган. Кичик  тадбиркорлик субъектлари йиллик молиявий ҳисоботларни фақат қисқартирилган тартиб бўйича топширадилар:</w:t>
      </w:r>
    </w:p>
    <w:p w:rsidR="00DE4553" w:rsidRDefault="00DE4553" w:rsidP="00032996">
      <w:pPr>
        <w:numPr>
          <w:ilvl w:val="0"/>
          <w:numId w:val="2"/>
        </w:numPr>
        <w:tabs>
          <w:tab w:val="left" w:pos="0"/>
          <w:tab w:val="left" w:pos="748"/>
          <w:tab w:val="left" w:pos="1309"/>
        </w:tabs>
        <w:autoSpaceDE w:val="0"/>
        <w:autoSpaceDN w:val="0"/>
        <w:adjustRightInd w:val="0"/>
        <w:spacing w:line="220" w:lineRule="atLeast"/>
        <w:jc w:val="both"/>
      </w:pPr>
      <w:r>
        <w:t>бухгалтерия баланси</w:t>
      </w:r>
      <w:r>
        <w:rPr>
          <w:b/>
          <w:noProof/>
        </w:rPr>
        <w:t xml:space="preserve"> –</w:t>
      </w:r>
      <w:r>
        <w:rPr>
          <w:noProof/>
        </w:rPr>
        <w:t xml:space="preserve"> 1-</w:t>
      </w:r>
      <w:r>
        <w:t>шакл;</w:t>
      </w:r>
    </w:p>
    <w:p w:rsidR="00DE4553" w:rsidRDefault="00DE4553" w:rsidP="00032996">
      <w:pPr>
        <w:numPr>
          <w:ilvl w:val="0"/>
          <w:numId w:val="2"/>
        </w:numPr>
        <w:tabs>
          <w:tab w:val="left" w:pos="0"/>
          <w:tab w:val="left" w:pos="748"/>
          <w:tab w:val="left" w:pos="1309"/>
        </w:tabs>
        <w:autoSpaceDE w:val="0"/>
        <w:autoSpaceDN w:val="0"/>
        <w:adjustRightInd w:val="0"/>
        <w:spacing w:line="220" w:lineRule="atLeast"/>
        <w:jc w:val="both"/>
      </w:pPr>
      <w:r>
        <w:t>молиявий натижалар тўғрисида ҳисобот</w:t>
      </w:r>
      <w:r>
        <w:rPr>
          <w:b/>
          <w:noProof/>
        </w:rPr>
        <w:t xml:space="preserve"> –</w:t>
      </w:r>
      <w:r>
        <w:rPr>
          <w:noProof/>
        </w:rPr>
        <w:t xml:space="preserve"> 2-</w:t>
      </w:r>
      <w:r>
        <w:t>шакл;</w:t>
      </w:r>
    </w:p>
    <w:p w:rsidR="00DE4553" w:rsidRDefault="00DE4553" w:rsidP="00032996">
      <w:pPr>
        <w:numPr>
          <w:ilvl w:val="0"/>
          <w:numId w:val="2"/>
        </w:numPr>
        <w:tabs>
          <w:tab w:val="left" w:pos="0"/>
          <w:tab w:val="left" w:pos="748"/>
          <w:tab w:val="left" w:pos="1309"/>
        </w:tabs>
        <w:autoSpaceDE w:val="0"/>
        <w:autoSpaceDN w:val="0"/>
        <w:adjustRightInd w:val="0"/>
        <w:spacing w:line="220" w:lineRule="atLeast"/>
        <w:jc w:val="both"/>
      </w:pPr>
      <w:r>
        <w:t>дебиторлик ва кредиторлик қарзлари тўғрисида маълумотнома–</w:t>
      </w:r>
      <w:r>
        <w:rPr>
          <w:noProof/>
        </w:rPr>
        <w:t xml:space="preserve"> </w:t>
      </w:r>
      <w:r>
        <w:t xml:space="preserve"> 2а- шакл;</w:t>
      </w:r>
    </w:p>
    <w:p w:rsidR="00DE4553" w:rsidRDefault="00DE4553" w:rsidP="00032996">
      <w:pPr>
        <w:numPr>
          <w:ilvl w:val="0"/>
          <w:numId w:val="2"/>
        </w:numPr>
        <w:tabs>
          <w:tab w:val="left" w:pos="0"/>
          <w:tab w:val="left" w:pos="748"/>
        </w:tabs>
        <w:autoSpaceDE w:val="0"/>
        <w:autoSpaceDN w:val="0"/>
        <w:adjustRightInd w:val="0"/>
        <w:spacing w:line="240" w:lineRule="atLeast"/>
        <w:jc w:val="both"/>
      </w:pPr>
      <w:r>
        <w:t>тушунтириш хати (схема, жадвал, график ва ҳ.к.).</w:t>
      </w:r>
    </w:p>
    <w:p w:rsidR="00DE4553" w:rsidRDefault="00DE4553" w:rsidP="00DE4553">
      <w:pPr>
        <w:autoSpaceDE w:val="0"/>
        <w:autoSpaceDN w:val="0"/>
        <w:adjustRightInd w:val="0"/>
        <w:spacing w:line="240" w:lineRule="atLeast"/>
        <w:ind w:firstLine="709"/>
        <w:jc w:val="both"/>
      </w:pPr>
      <w:r>
        <w:t xml:space="preserve">Бозор шароитида субъектлар ўз тасарруфидаги барча ресурсларни молиявий, моддий ва пул ресурсларининг ҳаракати ҳамда улардан самарали фойдаланиш жараёнини бошқаришида молиявий ҳисоботлар муҳим ўрин тутади. Шундай экан, кичик табиркорлик субъектлари йиллик молиявий ҳисоботларининг таркибида </w:t>
      </w:r>
      <w:r>
        <w:rPr>
          <w:noProof/>
        </w:rPr>
        <w:t>4-</w:t>
      </w:r>
      <w:r>
        <w:t>шакл–«Пул оқимлари тўғрисида»ги ҳисоботни ҳам тузишлари тавсия этилади. Унда субъектларнинг пул маблағлари а</w:t>
      </w:r>
      <w:r>
        <w:t>й</w:t>
      </w:r>
      <w:r>
        <w:t>ланиши ва улардан самарали фойдаланиш имкониятлари кўрсатилади. Субъектлар молиявий маълумотлардан фойдаланган ҳолда ўз молиявий фаолиятларига аниқ баҳо беришлари ва  бу маълумотларни бухгалтерия ҳисоботларида акс эттиришлари муҳим вазифалардан саналади.</w:t>
      </w:r>
    </w:p>
    <w:p w:rsidR="00DE4553" w:rsidRDefault="00DE4553" w:rsidP="00DE4553">
      <w:pPr>
        <w:autoSpaceDE w:val="0"/>
        <w:autoSpaceDN w:val="0"/>
        <w:adjustRightInd w:val="0"/>
        <w:spacing w:line="240" w:lineRule="atLeast"/>
        <w:ind w:firstLine="709"/>
        <w:jc w:val="both"/>
        <w:rPr>
          <w:b/>
          <w:sz w:val="24"/>
          <w:szCs w:val="24"/>
        </w:rPr>
      </w:pPr>
      <w:r>
        <w:t xml:space="preserve"> </w:t>
      </w:r>
      <w:r>
        <w:rPr>
          <w:b/>
          <w:sz w:val="24"/>
          <w:szCs w:val="24"/>
        </w:rPr>
        <w:t xml:space="preserve">БУХГАЛТЕРИЯ БАЛАНСИ– 1-ШАКЛ. </w:t>
      </w:r>
    </w:p>
    <w:p w:rsidR="00DE4553" w:rsidRDefault="00DE4553" w:rsidP="00DE4553">
      <w:pPr>
        <w:autoSpaceDE w:val="0"/>
        <w:autoSpaceDN w:val="0"/>
        <w:adjustRightInd w:val="0"/>
        <w:spacing w:line="240" w:lineRule="atLeast"/>
        <w:ind w:firstLine="709"/>
        <w:jc w:val="both"/>
      </w:pPr>
      <w:r>
        <w:lastRenderedPageBreak/>
        <w:t>Субъект баланси унинг маълум даврдаги маблағлари ва бу маблағларнинг манбалари ҳолатини кўрсатади. Бухгалтерия баланси ҳисобот даврининг боши ва охирида субъектга тегишли бўлган мулкнинг  мавжудлиги ва ҳаракатини акс эттиради. Ҳамда актив ва пассив қисмлардан иборат бўлиб, унинг Актив қисмида субъект маблағларининг ту</w:t>
      </w:r>
      <w:r>
        <w:t>р</w:t>
      </w:r>
      <w:r>
        <w:t>лари ва жойланиши, пассив қисмида эса, уни бу маблағларнинг ташкил топиш манбалари ва тайинланиши акс эттирилади. Субъект активлари ва пасси</w:t>
      </w:r>
      <w:r>
        <w:t>в</w:t>
      </w:r>
      <w:r>
        <w:t>ларининг ўзгариши маблағлар ҳамда уларнинг ташкил топиш манбалари ошиши ёки камайишига олиб келади.</w:t>
      </w:r>
    </w:p>
    <w:p w:rsidR="00DE4553" w:rsidRDefault="00DE4553" w:rsidP="00DE4553">
      <w:pPr>
        <w:tabs>
          <w:tab w:val="left" w:pos="0"/>
        </w:tabs>
        <w:autoSpaceDE w:val="0"/>
        <w:autoSpaceDN w:val="0"/>
        <w:adjustRightInd w:val="0"/>
        <w:jc w:val="both"/>
      </w:pPr>
      <w:r>
        <w:tab/>
      </w:r>
      <w:r>
        <w:rPr>
          <w:b/>
          <w:bCs/>
          <w:i/>
          <w:iCs/>
        </w:rPr>
        <w:t>Баланснинг актив қисми</w:t>
      </w:r>
      <w:r>
        <w:t xml:space="preserve"> узоқ муддатли активлар ва айланма а</w:t>
      </w:r>
      <w:r>
        <w:t>к</w:t>
      </w:r>
      <w:r>
        <w:t xml:space="preserve">тивларни ўз ичига олади. </w:t>
      </w:r>
    </w:p>
    <w:p w:rsidR="00DE4553" w:rsidRDefault="00DE4553" w:rsidP="00DE4553">
      <w:pPr>
        <w:tabs>
          <w:tab w:val="left" w:pos="0"/>
        </w:tabs>
        <w:autoSpaceDE w:val="0"/>
        <w:autoSpaceDN w:val="0"/>
        <w:adjustRightInd w:val="0"/>
        <w:ind w:firstLine="714"/>
        <w:jc w:val="both"/>
      </w:pPr>
      <w:r>
        <w:t>Узоқ муддатли активларга</w:t>
      </w:r>
      <w:r>
        <w:rPr>
          <w:b/>
        </w:rPr>
        <w:t xml:space="preserve"> </w:t>
      </w:r>
      <w:r>
        <w:t xml:space="preserve">субъектга тегишли </w:t>
      </w:r>
      <w:r>
        <w:rPr>
          <w:b/>
          <w:i/>
          <w:iCs/>
        </w:rPr>
        <w:t>асосий воситалар</w:t>
      </w:r>
      <w:r>
        <w:t>,  яъни, хизмат муддати бир йилдан ортиқ  ва бир донаси (комплекти)нинг баҳоси сотиб олиш санасида Ўзбекистон Республикасида белгиланган энг кам ойлик иш ҳақининг эллик бараваридан ортиқ бўлган активлар кир</w:t>
      </w:r>
      <w:r>
        <w:t>а</w:t>
      </w:r>
      <w:r>
        <w:t xml:space="preserve">ди. Субъект раҳбари томонидан энг кам миқдор белгиланиши мумкин. </w:t>
      </w:r>
      <w:r>
        <w:rPr>
          <w:b/>
          <w:i/>
          <w:iCs/>
        </w:rPr>
        <w:t>Номоддий активларга</w:t>
      </w:r>
      <w:r>
        <w:t xml:space="preserve"> субъектга даромад келтирувчи ёки унинг ишлаб чиқаришини юритишга шарт-шароит яратувчи, моддий кўринишга эга  бўлмаган патент, муаллифлик ҳуқуқи, савдо маркалари, дастурий таъм</w:t>
      </w:r>
      <w:r>
        <w:t>и</w:t>
      </w:r>
      <w:r>
        <w:t>нот ва бошқалар киради.</w:t>
      </w:r>
    </w:p>
    <w:p w:rsidR="00DE4553" w:rsidRDefault="00DE4553" w:rsidP="00DE4553">
      <w:pPr>
        <w:tabs>
          <w:tab w:val="left" w:pos="0"/>
        </w:tabs>
        <w:autoSpaceDE w:val="0"/>
        <w:autoSpaceDN w:val="0"/>
        <w:adjustRightInd w:val="0"/>
        <w:ind w:firstLine="714"/>
        <w:jc w:val="both"/>
      </w:pPr>
      <w:r>
        <w:t>Субъектнинг узоқ муддатли активлари бундан ташқари, ўрнатиладиган асбоб-ускуналар, молиявий инвестициялар, капитал қўйилмалар, узоқ муддатли дебиторлик қарзларини ҳам ўз ичига олади.</w:t>
      </w:r>
    </w:p>
    <w:p w:rsidR="00DE4553" w:rsidRDefault="00DE4553" w:rsidP="00DE4553">
      <w:pPr>
        <w:tabs>
          <w:tab w:val="left" w:pos="0"/>
        </w:tabs>
        <w:autoSpaceDE w:val="0"/>
        <w:autoSpaceDN w:val="0"/>
        <w:adjustRightInd w:val="0"/>
        <w:ind w:firstLine="714"/>
        <w:jc w:val="both"/>
      </w:pPr>
      <w:r>
        <w:rPr>
          <w:b/>
          <w:i/>
          <w:iCs/>
        </w:rPr>
        <w:t>Жорий активларга</w:t>
      </w:r>
      <w:r>
        <w:t xml:space="preserve"> субъект маблағларининг муомалавий цикли ёки бир йил давомида тўлиқ ишлатиладиган активлар киритилади. Баланснинг актив қисми жорий активлари субъект молиявий қарорларни қабул қилишида умумлаштирилиб қўйидагича таркибда келтир</w:t>
      </w:r>
      <w:r>
        <w:t>и</w:t>
      </w:r>
      <w:r>
        <w:t>лади:</w:t>
      </w:r>
    </w:p>
    <w:p w:rsidR="00DE4553" w:rsidRDefault="00DE4553" w:rsidP="00032996">
      <w:pPr>
        <w:numPr>
          <w:ilvl w:val="0"/>
          <w:numId w:val="4"/>
        </w:numPr>
        <w:tabs>
          <w:tab w:val="left" w:pos="0"/>
        </w:tabs>
        <w:autoSpaceDE w:val="0"/>
        <w:autoSpaceDN w:val="0"/>
        <w:adjustRightInd w:val="0"/>
        <w:jc w:val="both"/>
      </w:pPr>
      <w:r>
        <w:t xml:space="preserve">пул маблағлари; </w:t>
      </w:r>
    </w:p>
    <w:p w:rsidR="00DE4553" w:rsidRDefault="00DE4553" w:rsidP="00032996">
      <w:pPr>
        <w:numPr>
          <w:ilvl w:val="0"/>
          <w:numId w:val="4"/>
        </w:numPr>
        <w:tabs>
          <w:tab w:val="left" w:pos="0"/>
        </w:tabs>
        <w:autoSpaceDE w:val="0"/>
        <w:autoSpaceDN w:val="0"/>
        <w:adjustRightInd w:val="0"/>
        <w:jc w:val="both"/>
      </w:pPr>
      <w:r>
        <w:t>қисқа муддатли молиявий қўйилмалар;</w:t>
      </w:r>
    </w:p>
    <w:p w:rsidR="00DE4553" w:rsidRDefault="00DE4553" w:rsidP="00032996">
      <w:pPr>
        <w:numPr>
          <w:ilvl w:val="0"/>
          <w:numId w:val="4"/>
        </w:numPr>
        <w:tabs>
          <w:tab w:val="left" w:pos="0"/>
        </w:tabs>
        <w:autoSpaceDE w:val="0"/>
        <w:autoSpaceDN w:val="0"/>
        <w:adjustRightInd w:val="0"/>
        <w:jc w:val="both"/>
      </w:pPr>
      <w:r>
        <w:t>дебиторлик қарзлар;</w:t>
      </w:r>
    </w:p>
    <w:p w:rsidR="00DE4553" w:rsidRDefault="00DE4553" w:rsidP="00032996">
      <w:pPr>
        <w:numPr>
          <w:ilvl w:val="0"/>
          <w:numId w:val="4"/>
        </w:numPr>
        <w:tabs>
          <w:tab w:val="left" w:pos="0"/>
        </w:tabs>
        <w:autoSpaceDE w:val="0"/>
        <w:autoSpaceDN w:val="0"/>
        <w:adjustRightInd w:val="0"/>
        <w:jc w:val="both"/>
      </w:pPr>
      <w:r>
        <w:t>товар-моддий заҳиралари;</w:t>
      </w:r>
    </w:p>
    <w:p w:rsidR="00DE4553" w:rsidRDefault="00DE4553" w:rsidP="00032996">
      <w:pPr>
        <w:numPr>
          <w:ilvl w:val="0"/>
          <w:numId w:val="4"/>
        </w:numPr>
        <w:tabs>
          <w:tab w:val="left" w:pos="0"/>
        </w:tabs>
        <w:autoSpaceDE w:val="0"/>
        <w:autoSpaceDN w:val="0"/>
        <w:adjustRightInd w:val="0"/>
        <w:jc w:val="both"/>
      </w:pPr>
      <w:r>
        <w:t>келгуси давр харажатлари.</w:t>
      </w:r>
    </w:p>
    <w:p w:rsidR="00DE4553" w:rsidRDefault="00DE4553" w:rsidP="00DE4553">
      <w:pPr>
        <w:tabs>
          <w:tab w:val="left" w:pos="0"/>
        </w:tabs>
        <w:autoSpaceDE w:val="0"/>
        <w:autoSpaceDN w:val="0"/>
        <w:adjustRightInd w:val="0"/>
        <w:ind w:firstLine="714"/>
        <w:jc w:val="both"/>
      </w:pPr>
      <w:r>
        <w:t>Субъект активлари таркибидаги пул маблағлари асосий ва юқори ликвидли маблағлар таркибига киради. Бундай маблағларга ҳисоблашиш, валюта счёти, банкдаги махсус счетлар ва кассадаги пул маблағлари т</w:t>
      </w:r>
      <w:r>
        <w:t>у</w:t>
      </w:r>
      <w:r>
        <w:t>шунилади. Улар субъектда бирламчи тўлов воситаси ҳисобланади.</w:t>
      </w:r>
    </w:p>
    <w:p w:rsidR="00DE4553" w:rsidRDefault="00DE4553" w:rsidP="00DE4553">
      <w:pPr>
        <w:tabs>
          <w:tab w:val="left" w:pos="0"/>
          <w:tab w:val="left" w:pos="748"/>
        </w:tabs>
        <w:autoSpaceDE w:val="0"/>
        <w:autoSpaceDN w:val="0"/>
        <w:adjustRightInd w:val="0"/>
        <w:jc w:val="both"/>
      </w:pPr>
      <w:r>
        <w:rPr>
          <w:b/>
        </w:rPr>
        <w:tab/>
      </w:r>
      <w:r>
        <w:rPr>
          <w:b/>
          <w:i/>
          <w:iCs/>
        </w:rPr>
        <w:t>Баланснинг пассив қисмида</w:t>
      </w:r>
      <w:r>
        <w:t xml:space="preserve"> субъект маблағларининг ташкил т</w:t>
      </w:r>
      <w:r>
        <w:t>о</w:t>
      </w:r>
      <w:r>
        <w:t xml:space="preserve">пиш манбалари акс эттирилади. Бу қисм маблағларнинг манбалари ва мажбуриятлар бўлимларига ажратилган. </w:t>
      </w:r>
    </w:p>
    <w:p w:rsidR="00DE4553" w:rsidRDefault="00DE4553" w:rsidP="00DE4553">
      <w:pPr>
        <w:autoSpaceDE w:val="0"/>
        <w:autoSpaceDN w:val="0"/>
        <w:adjustRightInd w:val="0"/>
        <w:ind w:firstLine="709"/>
        <w:jc w:val="both"/>
      </w:pPr>
      <w:r>
        <w:t>Баланс пассив қисмининг ўз маблағлари манбалари бўлимига устав капитали, қўшилган капитал, резерв капитал, тақсимланмаган фойда (қопланмаган зарар), мақсадли тушумлар, келгуси давр харажатлари ва тўловлари учун резервлар киради. Баланс пассив қисмининг мажбурия</w:t>
      </w:r>
      <w:r>
        <w:t>т</w:t>
      </w:r>
      <w:r>
        <w:t xml:space="preserve">лар </w:t>
      </w:r>
      <w:r>
        <w:lastRenderedPageBreak/>
        <w:t>бўлимида узоқ муддатли ва жорий мажбуриятлар, бюджетга тўловлар бўйича қарзлар, мол етказиб берувчиларга қарзлар ва бошқалар акс эттирилади.</w:t>
      </w:r>
    </w:p>
    <w:p w:rsidR="00DE4553" w:rsidRDefault="00DE4553" w:rsidP="00DE4553">
      <w:pPr>
        <w:autoSpaceDE w:val="0"/>
        <w:autoSpaceDN w:val="0"/>
        <w:adjustRightInd w:val="0"/>
        <w:ind w:firstLine="709"/>
        <w:jc w:val="both"/>
      </w:pPr>
      <w:r>
        <w:t>Субъект балансини ўрганишда асосий эътибор йил бошида ўтган даврда мулк ва маблағлар қанчалик ўзгарганлиги ҳамда активдаги ҳар бир банд пассивдаги манбаларни қанчалик таъминланганлигига қаратилади.</w:t>
      </w:r>
    </w:p>
    <w:p w:rsidR="00DE4553" w:rsidRDefault="00DE4553" w:rsidP="00DE4553">
      <w:pPr>
        <w:autoSpaceDE w:val="0"/>
        <w:autoSpaceDN w:val="0"/>
        <w:adjustRightInd w:val="0"/>
        <w:ind w:firstLine="709"/>
        <w:jc w:val="both"/>
      </w:pPr>
      <w:r>
        <w:t>Баланснинг пассив қисми ҳам айнан активлар каби маблағлар ҳаракатига кўра, қарзларни қайтариш муддатига қараб, қўйидаги г</w:t>
      </w:r>
      <w:r>
        <w:t>у</w:t>
      </w:r>
      <w:r>
        <w:t>руҳларга ажратилади:</w:t>
      </w:r>
    </w:p>
    <w:p w:rsidR="00DE4553" w:rsidRDefault="00DE4553" w:rsidP="00032996">
      <w:pPr>
        <w:numPr>
          <w:ilvl w:val="0"/>
          <w:numId w:val="3"/>
        </w:numPr>
        <w:tabs>
          <w:tab w:val="left" w:pos="0"/>
        </w:tabs>
        <w:autoSpaceDE w:val="0"/>
        <w:autoSpaceDN w:val="0"/>
        <w:adjustRightInd w:val="0"/>
        <w:ind w:left="0" w:firstLine="567"/>
        <w:jc w:val="both"/>
      </w:pPr>
      <w:r>
        <w:t>қисқа муддатли пассивлар;</w:t>
      </w:r>
    </w:p>
    <w:p w:rsidR="00DE4553" w:rsidRDefault="00DE4553" w:rsidP="00032996">
      <w:pPr>
        <w:numPr>
          <w:ilvl w:val="0"/>
          <w:numId w:val="3"/>
        </w:numPr>
        <w:tabs>
          <w:tab w:val="left" w:pos="0"/>
        </w:tabs>
        <w:autoSpaceDE w:val="0"/>
        <w:autoSpaceDN w:val="0"/>
        <w:adjustRightInd w:val="0"/>
        <w:ind w:left="0" w:firstLine="567"/>
        <w:jc w:val="both"/>
      </w:pPr>
      <w:r>
        <w:t>узоқ муддатли пассивлар;</w:t>
      </w:r>
    </w:p>
    <w:p w:rsidR="00DE4553" w:rsidRDefault="00DE4553" w:rsidP="00032996">
      <w:pPr>
        <w:numPr>
          <w:ilvl w:val="0"/>
          <w:numId w:val="3"/>
        </w:numPr>
        <w:tabs>
          <w:tab w:val="left" w:pos="0"/>
        </w:tabs>
        <w:autoSpaceDE w:val="0"/>
        <w:autoSpaceDN w:val="0"/>
        <w:adjustRightInd w:val="0"/>
        <w:ind w:left="0" w:firstLine="567"/>
        <w:jc w:val="both"/>
      </w:pPr>
      <w:r>
        <w:t>доимий пассивлар.</w:t>
      </w:r>
    </w:p>
    <w:p w:rsidR="00DE4553" w:rsidRDefault="00DE4553" w:rsidP="00DE4553">
      <w:pPr>
        <w:tabs>
          <w:tab w:val="left" w:pos="0"/>
        </w:tabs>
        <w:autoSpaceDE w:val="0"/>
        <w:autoSpaceDN w:val="0"/>
        <w:adjustRightInd w:val="0"/>
        <w:jc w:val="both"/>
      </w:pPr>
      <w:r>
        <w:tab/>
      </w:r>
      <w:r>
        <w:rPr>
          <w:i/>
        </w:rPr>
        <w:t>+</w:t>
      </w:r>
      <w:r>
        <w:rPr>
          <w:b/>
          <w:i/>
          <w:iCs/>
        </w:rPr>
        <w:t>исқа муддатли мажбуриятлар</w:t>
      </w:r>
      <w:r>
        <w:t xml:space="preserve"> – айланма активлар ҳисобидан қопланадиган ёки қисқа муддатли янги мажбуриятларнинг шаклланиши натижасида узиладиган мажбуриятлардир. қисқа муддатли мажбуриятларнинг таркибига бошқа ташқилотлардан бир йилгача бўлган муддатга олинган кредиторлик қарзлари ва банкнинг қисқа муддатли кредитлари киради. </w:t>
      </w:r>
    </w:p>
    <w:p w:rsidR="00DE4553" w:rsidRDefault="00DE4553" w:rsidP="00DE4553">
      <w:pPr>
        <w:tabs>
          <w:tab w:val="left" w:pos="0"/>
        </w:tabs>
        <w:autoSpaceDE w:val="0"/>
        <w:autoSpaceDN w:val="0"/>
        <w:adjustRightInd w:val="0"/>
        <w:jc w:val="both"/>
      </w:pPr>
      <w:r>
        <w:tab/>
      </w:r>
      <w:r>
        <w:rPr>
          <w:b/>
          <w:i/>
          <w:iCs/>
        </w:rPr>
        <w:t>Узоқ муддатли мажбуриятларда</w:t>
      </w:r>
      <w:r>
        <w:t xml:space="preserve"> корхонанинг бир йилдан о</w:t>
      </w:r>
      <w:r>
        <w:t>р</w:t>
      </w:r>
      <w:r>
        <w:t>тиқ муддатга олинган кредит ва  қарзлари ифодаланади. Ушбу маълумотлар бухгалтерия б</w:t>
      </w:r>
      <w:r>
        <w:t>а</w:t>
      </w:r>
      <w:r>
        <w:t>лансининг 1-шакли 2-жадвалда келтирилган.</w:t>
      </w:r>
    </w:p>
    <w:p w:rsidR="00DE4553" w:rsidRDefault="00DE4553" w:rsidP="00DE4553">
      <w:pPr>
        <w:tabs>
          <w:tab w:val="left" w:pos="0"/>
        </w:tabs>
        <w:autoSpaceDE w:val="0"/>
        <w:autoSpaceDN w:val="0"/>
        <w:adjustRightInd w:val="0"/>
        <w:jc w:val="right"/>
        <w:rPr>
          <w:b/>
        </w:rPr>
      </w:pPr>
      <w:r>
        <w:rPr>
          <w:b/>
        </w:rPr>
        <w:t>2-жадвал</w:t>
      </w:r>
    </w:p>
    <w:p w:rsidR="00DE4553" w:rsidRDefault="00DE4553" w:rsidP="00DE4553">
      <w:pPr>
        <w:pStyle w:val="7"/>
        <w:rPr>
          <w:b/>
        </w:rPr>
      </w:pPr>
      <w:r>
        <w:rPr>
          <w:b/>
        </w:rPr>
        <w:t>Бухгалтерия баланси 1-шакл</w:t>
      </w: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5"/>
        <w:gridCol w:w="1309"/>
        <w:gridCol w:w="1496"/>
        <w:gridCol w:w="1496"/>
      </w:tblGrid>
      <w:tr w:rsidR="00DE4553" w:rsidTr="00166FE8">
        <w:tblPrEx>
          <w:tblCellMar>
            <w:top w:w="0" w:type="dxa"/>
            <w:bottom w:w="0" w:type="dxa"/>
          </w:tblCellMar>
        </w:tblPrEx>
        <w:tc>
          <w:tcPr>
            <w:tcW w:w="4675" w:type="dxa"/>
          </w:tcPr>
          <w:p w:rsidR="00DE4553" w:rsidRDefault="00DE4553" w:rsidP="00166FE8">
            <w:pPr>
              <w:tabs>
                <w:tab w:val="left" w:pos="7656"/>
              </w:tabs>
              <w:jc w:val="center"/>
              <w:rPr>
                <w:b/>
                <w:sz w:val="18"/>
                <w:szCs w:val="18"/>
              </w:rPr>
            </w:pPr>
            <w:r>
              <w:rPr>
                <w:b/>
                <w:sz w:val="18"/>
                <w:szCs w:val="18"/>
              </w:rPr>
              <w:t>Кўрсаткичларнинг номи</w:t>
            </w:r>
          </w:p>
        </w:tc>
        <w:tc>
          <w:tcPr>
            <w:tcW w:w="1309" w:type="dxa"/>
          </w:tcPr>
          <w:p w:rsidR="00DE4553" w:rsidRDefault="00DE4553" w:rsidP="00166FE8">
            <w:pPr>
              <w:tabs>
                <w:tab w:val="left" w:pos="7656"/>
              </w:tabs>
              <w:jc w:val="center"/>
              <w:rPr>
                <w:b/>
                <w:sz w:val="18"/>
                <w:szCs w:val="18"/>
              </w:rPr>
            </w:pPr>
            <w:r>
              <w:rPr>
                <w:b/>
                <w:sz w:val="18"/>
                <w:szCs w:val="18"/>
              </w:rPr>
              <w:t xml:space="preserve">Сатр коди </w:t>
            </w:r>
          </w:p>
        </w:tc>
        <w:tc>
          <w:tcPr>
            <w:tcW w:w="1496" w:type="dxa"/>
          </w:tcPr>
          <w:p w:rsidR="00DE4553" w:rsidRDefault="00DE4553" w:rsidP="00166FE8">
            <w:pPr>
              <w:tabs>
                <w:tab w:val="left" w:pos="7656"/>
              </w:tabs>
              <w:jc w:val="center"/>
              <w:rPr>
                <w:b/>
                <w:sz w:val="18"/>
                <w:szCs w:val="18"/>
              </w:rPr>
            </w:pPr>
            <w:r>
              <w:rPr>
                <w:b/>
                <w:sz w:val="18"/>
                <w:szCs w:val="18"/>
              </w:rPr>
              <w:t xml:space="preserve">Ҳисобот даврининг </w:t>
            </w:r>
            <w:r>
              <w:rPr>
                <w:b/>
                <w:sz w:val="18"/>
                <w:szCs w:val="18"/>
              </w:rPr>
              <w:br/>
              <w:t>б</w:t>
            </w:r>
            <w:r>
              <w:rPr>
                <w:b/>
                <w:sz w:val="18"/>
                <w:szCs w:val="18"/>
              </w:rPr>
              <w:t>о</w:t>
            </w:r>
            <w:r>
              <w:rPr>
                <w:b/>
                <w:sz w:val="18"/>
                <w:szCs w:val="18"/>
              </w:rPr>
              <w:t xml:space="preserve">шига </w:t>
            </w:r>
          </w:p>
        </w:tc>
        <w:tc>
          <w:tcPr>
            <w:tcW w:w="1496" w:type="dxa"/>
          </w:tcPr>
          <w:p w:rsidR="00DE4553" w:rsidRDefault="00DE4553" w:rsidP="00166FE8">
            <w:pPr>
              <w:tabs>
                <w:tab w:val="left" w:pos="7656"/>
              </w:tabs>
              <w:jc w:val="center"/>
              <w:rPr>
                <w:b/>
                <w:sz w:val="18"/>
                <w:szCs w:val="18"/>
              </w:rPr>
            </w:pPr>
            <w:r>
              <w:rPr>
                <w:b/>
                <w:sz w:val="18"/>
                <w:szCs w:val="18"/>
              </w:rPr>
              <w:t xml:space="preserve">Ҳисобот даврининг охирига </w:t>
            </w:r>
          </w:p>
        </w:tc>
      </w:tr>
      <w:tr w:rsidR="00DE4553" w:rsidTr="00166FE8">
        <w:tblPrEx>
          <w:tblCellMar>
            <w:top w:w="0" w:type="dxa"/>
            <w:bottom w:w="0" w:type="dxa"/>
          </w:tblCellMar>
        </w:tblPrEx>
        <w:tc>
          <w:tcPr>
            <w:tcW w:w="4675" w:type="dxa"/>
          </w:tcPr>
          <w:p w:rsidR="00DE4553" w:rsidRDefault="00DE4553" w:rsidP="00166FE8">
            <w:pPr>
              <w:tabs>
                <w:tab w:val="left" w:pos="7656"/>
              </w:tabs>
              <w:jc w:val="center"/>
              <w:rPr>
                <w:sz w:val="18"/>
                <w:szCs w:val="18"/>
              </w:rPr>
            </w:pPr>
            <w:r>
              <w:rPr>
                <w:sz w:val="18"/>
                <w:szCs w:val="18"/>
              </w:rPr>
              <w:t>1</w:t>
            </w:r>
          </w:p>
        </w:tc>
        <w:tc>
          <w:tcPr>
            <w:tcW w:w="1309" w:type="dxa"/>
          </w:tcPr>
          <w:p w:rsidR="00DE4553" w:rsidRDefault="00DE4553" w:rsidP="00166FE8">
            <w:pPr>
              <w:tabs>
                <w:tab w:val="left" w:pos="7656"/>
              </w:tabs>
              <w:jc w:val="center"/>
              <w:rPr>
                <w:sz w:val="18"/>
                <w:szCs w:val="18"/>
              </w:rPr>
            </w:pPr>
            <w:r>
              <w:rPr>
                <w:sz w:val="18"/>
                <w:szCs w:val="18"/>
              </w:rPr>
              <w:t>2</w:t>
            </w:r>
          </w:p>
        </w:tc>
        <w:tc>
          <w:tcPr>
            <w:tcW w:w="1496" w:type="dxa"/>
          </w:tcPr>
          <w:p w:rsidR="00DE4553" w:rsidRDefault="00DE4553" w:rsidP="00166FE8">
            <w:pPr>
              <w:tabs>
                <w:tab w:val="left" w:pos="7656"/>
              </w:tabs>
              <w:jc w:val="center"/>
              <w:rPr>
                <w:sz w:val="18"/>
                <w:szCs w:val="18"/>
              </w:rPr>
            </w:pPr>
            <w:r>
              <w:rPr>
                <w:sz w:val="18"/>
                <w:szCs w:val="18"/>
              </w:rPr>
              <w:t>3</w:t>
            </w:r>
          </w:p>
        </w:tc>
        <w:tc>
          <w:tcPr>
            <w:tcW w:w="1496" w:type="dxa"/>
          </w:tcPr>
          <w:p w:rsidR="00DE4553" w:rsidRDefault="00DE4553" w:rsidP="00166FE8">
            <w:pPr>
              <w:tabs>
                <w:tab w:val="left" w:pos="7656"/>
              </w:tabs>
              <w:jc w:val="center"/>
              <w:rPr>
                <w:sz w:val="18"/>
                <w:szCs w:val="18"/>
              </w:rPr>
            </w:pPr>
            <w:r>
              <w:rPr>
                <w:sz w:val="18"/>
                <w:szCs w:val="18"/>
              </w:rPr>
              <w:t>4</w:t>
            </w: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АКТИВ</w:t>
            </w:r>
          </w:p>
        </w:tc>
        <w:tc>
          <w:tcPr>
            <w:tcW w:w="1309"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b/>
                <w:sz w:val="18"/>
                <w:szCs w:val="18"/>
                <w:lang w:val="en-US"/>
              </w:rPr>
              <w:t>I</w:t>
            </w:r>
            <w:r>
              <w:rPr>
                <w:b/>
                <w:sz w:val="18"/>
                <w:szCs w:val="18"/>
              </w:rPr>
              <w:t xml:space="preserve">.Узоқ муддатли активлар                </w:t>
            </w:r>
          </w:p>
        </w:tc>
        <w:tc>
          <w:tcPr>
            <w:tcW w:w="1309"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Асосий воситалар:</w:t>
            </w:r>
          </w:p>
        </w:tc>
        <w:tc>
          <w:tcPr>
            <w:tcW w:w="1309"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Бошланғич (қайта тиклаш)қиймати (0100, 0300)</w:t>
            </w:r>
          </w:p>
        </w:tc>
        <w:tc>
          <w:tcPr>
            <w:tcW w:w="1309" w:type="dxa"/>
          </w:tcPr>
          <w:p w:rsidR="00DE4553" w:rsidRDefault="00DE4553" w:rsidP="00166FE8">
            <w:pPr>
              <w:tabs>
                <w:tab w:val="left" w:pos="7656"/>
              </w:tabs>
              <w:jc w:val="center"/>
              <w:rPr>
                <w:sz w:val="18"/>
                <w:szCs w:val="18"/>
              </w:rPr>
            </w:pPr>
            <w:r>
              <w:rPr>
                <w:sz w:val="18"/>
                <w:szCs w:val="18"/>
              </w:rPr>
              <w:t>010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Эскириш суммаси (0200)</w:t>
            </w:r>
          </w:p>
        </w:tc>
        <w:tc>
          <w:tcPr>
            <w:tcW w:w="1309" w:type="dxa"/>
          </w:tcPr>
          <w:p w:rsidR="00DE4553" w:rsidRDefault="00DE4553" w:rsidP="00166FE8">
            <w:pPr>
              <w:tabs>
                <w:tab w:val="left" w:pos="7656"/>
              </w:tabs>
              <w:jc w:val="center"/>
              <w:rPr>
                <w:sz w:val="18"/>
                <w:szCs w:val="18"/>
              </w:rPr>
            </w:pPr>
            <w:r>
              <w:rPr>
                <w:sz w:val="18"/>
                <w:szCs w:val="18"/>
              </w:rPr>
              <w:t>011</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қолдиқ (баланс)қиймати (сатр.010-011)</w:t>
            </w:r>
          </w:p>
        </w:tc>
        <w:tc>
          <w:tcPr>
            <w:tcW w:w="1309" w:type="dxa"/>
          </w:tcPr>
          <w:p w:rsidR="00DE4553" w:rsidRDefault="00DE4553" w:rsidP="00166FE8">
            <w:pPr>
              <w:tabs>
                <w:tab w:val="left" w:pos="7656"/>
              </w:tabs>
              <w:jc w:val="center"/>
              <w:rPr>
                <w:sz w:val="18"/>
                <w:szCs w:val="18"/>
              </w:rPr>
            </w:pPr>
            <w:r>
              <w:rPr>
                <w:sz w:val="18"/>
                <w:szCs w:val="18"/>
              </w:rPr>
              <w:t>012</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Номоддий активлар:</w:t>
            </w:r>
          </w:p>
        </w:tc>
        <w:tc>
          <w:tcPr>
            <w:tcW w:w="1309" w:type="dxa"/>
          </w:tcPr>
          <w:p w:rsidR="00DE4553" w:rsidRDefault="00DE4553" w:rsidP="00166FE8">
            <w:pPr>
              <w:tabs>
                <w:tab w:val="left" w:pos="7656"/>
              </w:tabs>
              <w:jc w:val="center"/>
              <w:rPr>
                <w:sz w:val="18"/>
                <w:szCs w:val="18"/>
              </w:rPr>
            </w:pP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Бошланғич қиймати (0400)</w:t>
            </w:r>
          </w:p>
        </w:tc>
        <w:tc>
          <w:tcPr>
            <w:tcW w:w="1309" w:type="dxa"/>
          </w:tcPr>
          <w:p w:rsidR="00DE4553" w:rsidRDefault="00DE4553" w:rsidP="00166FE8">
            <w:pPr>
              <w:tabs>
                <w:tab w:val="left" w:pos="7656"/>
              </w:tabs>
              <w:jc w:val="center"/>
              <w:rPr>
                <w:sz w:val="18"/>
                <w:szCs w:val="18"/>
              </w:rPr>
            </w:pPr>
            <w:r>
              <w:rPr>
                <w:sz w:val="18"/>
                <w:szCs w:val="18"/>
              </w:rPr>
              <w:t>020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Амортизация суммаси (0500)</w:t>
            </w:r>
          </w:p>
        </w:tc>
        <w:tc>
          <w:tcPr>
            <w:tcW w:w="1309" w:type="dxa"/>
          </w:tcPr>
          <w:p w:rsidR="00DE4553" w:rsidRDefault="00DE4553" w:rsidP="00166FE8">
            <w:pPr>
              <w:tabs>
                <w:tab w:val="left" w:pos="7656"/>
              </w:tabs>
              <w:jc w:val="center"/>
              <w:rPr>
                <w:sz w:val="18"/>
                <w:szCs w:val="18"/>
              </w:rPr>
            </w:pPr>
            <w:r>
              <w:rPr>
                <w:sz w:val="18"/>
                <w:szCs w:val="18"/>
              </w:rPr>
              <w:t>021</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қолдиқ (баланс)қиймати (сатр. 020-021)</w:t>
            </w:r>
          </w:p>
        </w:tc>
        <w:tc>
          <w:tcPr>
            <w:tcW w:w="1309" w:type="dxa"/>
          </w:tcPr>
          <w:p w:rsidR="00DE4553" w:rsidRDefault="00DE4553" w:rsidP="00166FE8">
            <w:pPr>
              <w:tabs>
                <w:tab w:val="left" w:pos="7656"/>
              </w:tabs>
              <w:jc w:val="center"/>
              <w:rPr>
                <w:sz w:val="18"/>
                <w:szCs w:val="18"/>
              </w:rPr>
            </w:pPr>
            <w:r>
              <w:rPr>
                <w:sz w:val="18"/>
                <w:szCs w:val="18"/>
              </w:rPr>
              <w:t>022</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b/>
                <w:bCs/>
                <w:sz w:val="18"/>
                <w:szCs w:val="18"/>
              </w:rPr>
            </w:pPr>
            <w:r>
              <w:rPr>
                <w:b/>
                <w:bCs/>
                <w:sz w:val="18"/>
                <w:szCs w:val="18"/>
              </w:rPr>
              <w:t>Узоқ муддатли инвестициялар, жами (сатр.040</w:t>
            </w:r>
            <w:r>
              <w:rPr>
                <w:rFonts w:ascii="Times New Roman" w:hAnsi="Times New Roman"/>
                <w:b/>
                <w:bCs/>
                <w:sz w:val="18"/>
                <w:szCs w:val="18"/>
              </w:rPr>
              <w:t>+</w:t>
            </w:r>
            <w:r>
              <w:rPr>
                <w:b/>
                <w:bCs/>
                <w:sz w:val="18"/>
                <w:szCs w:val="18"/>
              </w:rPr>
              <w:t>050</w:t>
            </w:r>
            <w:r>
              <w:rPr>
                <w:rFonts w:ascii="Times New Roman" w:hAnsi="Times New Roman"/>
                <w:b/>
                <w:bCs/>
                <w:sz w:val="18"/>
                <w:szCs w:val="18"/>
              </w:rPr>
              <w:t>+</w:t>
            </w:r>
            <w:r>
              <w:rPr>
                <w:b/>
                <w:bCs/>
                <w:sz w:val="18"/>
                <w:szCs w:val="18"/>
              </w:rPr>
              <w:t>060</w:t>
            </w:r>
            <w:r>
              <w:rPr>
                <w:rFonts w:ascii="Times New Roman" w:hAnsi="Times New Roman"/>
                <w:b/>
                <w:bCs/>
                <w:sz w:val="18"/>
                <w:szCs w:val="18"/>
              </w:rPr>
              <w:t>+</w:t>
            </w:r>
            <w:r>
              <w:rPr>
                <w:b/>
                <w:bCs/>
                <w:sz w:val="18"/>
                <w:szCs w:val="18"/>
              </w:rPr>
              <w:t>070</w:t>
            </w:r>
            <w:r>
              <w:rPr>
                <w:rFonts w:ascii="Times New Roman" w:hAnsi="Times New Roman"/>
                <w:b/>
                <w:bCs/>
                <w:sz w:val="18"/>
                <w:szCs w:val="18"/>
              </w:rPr>
              <w:t>+</w:t>
            </w:r>
            <w:r>
              <w:rPr>
                <w:b/>
                <w:bCs/>
                <w:sz w:val="18"/>
                <w:szCs w:val="18"/>
              </w:rPr>
              <w:t>080), шу жумл</w:t>
            </w:r>
            <w:r>
              <w:rPr>
                <w:b/>
                <w:bCs/>
                <w:sz w:val="18"/>
                <w:szCs w:val="18"/>
              </w:rPr>
              <w:t>а</w:t>
            </w:r>
            <w:r>
              <w:rPr>
                <w:b/>
                <w:bCs/>
                <w:sz w:val="18"/>
                <w:szCs w:val="18"/>
              </w:rPr>
              <w:t>дан:</w:t>
            </w:r>
          </w:p>
        </w:tc>
        <w:tc>
          <w:tcPr>
            <w:tcW w:w="1309" w:type="dxa"/>
          </w:tcPr>
          <w:p w:rsidR="00DE4553" w:rsidRDefault="00DE4553" w:rsidP="00166FE8">
            <w:pPr>
              <w:tabs>
                <w:tab w:val="left" w:pos="7656"/>
              </w:tabs>
              <w:jc w:val="center"/>
              <w:rPr>
                <w:b/>
                <w:bCs/>
                <w:sz w:val="18"/>
                <w:szCs w:val="18"/>
              </w:rPr>
            </w:pPr>
            <w:r>
              <w:rPr>
                <w:b/>
                <w:bCs/>
                <w:sz w:val="18"/>
                <w:szCs w:val="18"/>
              </w:rPr>
              <w:t>030</w:t>
            </w:r>
          </w:p>
        </w:tc>
        <w:tc>
          <w:tcPr>
            <w:tcW w:w="1496" w:type="dxa"/>
          </w:tcPr>
          <w:p w:rsidR="00DE4553" w:rsidRDefault="00DE4553" w:rsidP="00166FE8">
            <w:pPr>
              <w:tabs>
                <w:tab w:val="left" w:pos="7656"/>
              </w:tabs>
              <w:rPr>
                <w:b/>
                <w:bCs/>
                <w:sz w:val="18"/>
                <w:szCs w:val="18"/>
              </w:rPr>
            </w:pPr>
          </w:p>
        </w:tc>
        <w:tc>
          <w:tcPr>
            <w:tcW w:w="1496" w:type="dxa"/>
          </w:tcPr>
          <w:p w:rsidR="00DE4553" w:rsidRDefault="00DE4553" w:rsidP="00166FE8">
            <w:pPr>
              <w:tabs>
                <w:tab w:val="left" w:pos="7656"/>
              </w:tabs>
              <w:rPr>
                <w:b/>
                <w:bCs/>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қимматли қоғозлар (0610)</w:t>
            </w:r>
          </w:p>
        </w:tc>
        <w:tc>
          <w:tcPr>
            <w:tcW w:w="1309" w:type="dxa"/>
          </w:tcPr>
          <w:p w:rsidR="00DE4553" w:rsidRDefault="00DE4553" w:rsidP="00166FE8">
            <w:pPr>
              <w:tabs>
                <w:tab w:val="left" w:pos="7656"/>
              </w:tabs>
              <w:jc w:val="center"/>
              <w:rPr>
                <w:sz w:val="18"/>
                <w:szCs w:val="18"/>
              </w:rPr>
            </w:pPr>
            <w:r>
              <w:rPr>
                <w:sz w:val="18"/>
                <w:szCs w:val="18"/>
              </w:rPr>
              <w:t>040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Шўъба хўжалик жамиятларига инвестициялар (0620)</w:t>
            </w:r>
          </w:p>
        </w:tc>
        <w:tc>
          <w:tcPr>
            <w:tcW w:w="1309" w:type="dxa"/>
          </w:tcPr>
          <w:p w:rsidR="00DE4553" w:rsidRDefault="00DE4553" w:rsidP="00166FE8">
            <w:pPr>
              <w:tabs>
                <w:tab w:val="left" w:pos="7656"/>
              </w:tabs>
              <w:jc w:val="center"/>
              <w:rPr>
                <w:sz w:val="18"/>
                <w:szCs w:val="18"/>
              </w:rPr>
            </w:pPr>
            <w:r>
              <w:rPr>
                <w:sz w:val="18"/>
                <w:szCs w:val="18"/>
              </w:rPr>
              <w:t>050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қарам хўжалик жамиятларига инвестициялар (0630)</w:t>
            </w:r>
          </w:p>
        </w:tc>
        <w:tc>
          <w:tcPr>
            <w:tcW w:w="1309" w:type="dxa"/>
          </w:tcPr>
          <w:p w:rsidR="00DE4553" w:rsidRDefault="00DE4553" w:rsidP="00166FE8">
            <w:pPr>
              <w:tabs>
                <w:tab w:val="left" w:pos="7656"/>
              </w:tabs>
              <w:jc w:val="center"/>
              <w:rPr>
                <w:sz w:val="18"/>
                <w:szCs w:val="18"/>
              </w:rPr>
            </w:pPr>
            <w:r>
              <w:rPr>
                <w:sz w:val="18"/>
                <w:szCs w:val="18"/>
              </w:rPr>
              <w:t>060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Чет эл капитали мавжуд бўлган корхоналарга инвестици</w:t>
            </w:r>
            <w:r>
              <w:rPr>
                <w:sz w:val="18"/>
                <w:szCs w:val="18"/>
              </w:rPr>
              <w:t>я</w:t>
            </w:r>
            <w:r>
              <w:rPr>
                <w:sz w:val="18"/>
                <w:szCs w:val="18"/>
              </w:rPr>
              <w:t>лар (0640)</w:t>
            </w:r>
          </w:p>
        </w:tc>
        <w:tc>
          <w:tcPr>
            <w:tcW w:w="1309" w:type="dxa"/>
          </w:tcPr>
          <w:p w:rsidR="00DE4553" w:rsidRDefault="00DE4553" w:rsidP="00166FE8">
            <w:pPr>
              <w:tabs>
                <w:tab w:val="left" w:pos="7656"/>
              </w:tabs>
              <w:jc w:val="center"/>
              <w:rPr>
                <w:sz w:val="18"/>
                <w:szCs w:val="18"/>
              </w:rPr>
            </w:pPr>
            <w:r>
              <w:rPr>
                <w:sz w:val="18"/>
                <w:szCs w:val="18"/>
              </w:rPr>
              <w:t>070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Бошқа узоқ муддатли инвестициялар (0690)</w:t>
            </w:r>
          </w:p>
        </w:tc>
        <w:tc>
          <w:tcPr>
            <w:tcW w:w="1309" w:type="dxa"/>
          </w:tcPr>
          <w:p w:rsidR="00DE4553" w:rsidRDefault="00DE4553" w:rsidP="00166FE8">
            <w:pPr>
              <w:tabs>
                <w:tab w:val="left" w:pos="7656"/>
              </w:tabs>
              <w:jc w:val="center"/>
              <w:rPr>
                <w:sz w:val="18"/>
                <w:szCs w:val="18"/>
              </w:rPr>
            </w:pPr>
            <w:r>
              <w:rPr>
                <w:sz w:val="18"/>
                <w:szCs w:val="18"/>
              </w:rPr>
              <w:t>080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Ўрнатиладиган асбоб-ускуналар (0700)</w:t>
            </w:r>
          </w:p>
        </w:tc>
        <w:tc>
          <w:tcPr>
            <w:tcW w:w="1309" w:type="dxa"/>
          </w:tcPr>
          <w:p w:rsidR="00DE4553" w:rsidRDefault="00DE4553" w:rsidP="00166FE8">
            <w:pPr>
              <w:tabs>
                <w:tab w:val="left" w:pos="7656"/>
              </w:tabs>
              <w:jc w:val="center"/>
              <w:rPr>
                <w:sz w:val="18"/>
                <w:szCs w:val="18"/>
              </w:rPr>
            </w:pPr>
            <w:r>
              <w:rPr>
                <w:sz w:val="18"/>
                <w:szCs w:val="18"/>
              </w:rPr>
              <w:t>090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Капитал қўйилмалар (0800)</w:t>
            </w:r>
          </w:p>
        </w:tc>
        <w:tc>
          <w:tcPr>
            <w:tcW w:w="1309" w:type="dxa"/>
          </w:tcPr>
          <w:p w:rsidR="00DE4553" w:rsidRDefault="00DE4553" w:rsidP="00166FE8">
            <w:pPr>
              <w:tabs>
                <w:tab w:val="left" w:pos="7656"/>
              </w:tabs>
              <w:jc w:val="center"/>
              <w:rPr>
                <w:sz w:val="18"/>
                <w:szCs w:val="18"/>
              </w:rPr>
            </w:pPr>
            <w:r>
              <w:rPr>
                <w:sz w:val="18"/>
                <w:szCs w:val="18"/>
              </w:rPr>
              <w:t>100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Узоқ муддатли дебиторлик қарзлари (0910, 0920, 0930, 0940)</w:t>
            </w:r>
          </w:p>
        </w:tc>
        <w:tc>
          <w:tcPr>
            <w:tcW w:w="1309" w:type="dxa"/>
          </w:tcPr>
          <w:p w:rsidR="00DE4553" w:rsidRDefault="00DE4553" w:rsidP="00166FE8">
            <w:pPr>
              <w:tabs>
                <w:tab w:val="left" w:pos="7656"/>
              </w:tabs>
              <w:jc w:val="center"/>
              <w:rPr>
                <w:sz w:val="18"/>
                <w:szCs w:val="18"/>
              </w:rPr>
            </w:pPr>
            <w:r>
              <w:rPr>
                <w:sz w:val="18"/>
                <w:szCs w:val="18"/>
              </w:rPr>
              <w:t>110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Шундан: муддати ўтган</w:t>
            </w:r>
          </w:p>
        </w:tc>
        <w:tc>
          <w:tcPr>
            <w:tcW w:w="1309" w:type="dxa"/>
          </w:tcPr>
          <w:p w:rsidR="00DE4553" w:rsidRDefault="00DE4553" w:rsidP="00166FE8">
            <w:pPr>
              <w:tabs>
                <w:tab w:val="left" w:pos="7656"/>
              </w:tabs>
              <w:jc w:val="center"/>
              <w:rPr>
                <w:sz w:val="18"/>
                <w:szCs w:val="18"/>
              </w:rPr>
            </w:pPr>
            <w:r>
              <w:rPr>
                <w:sz w:val="18"/>
                <w:szCs w:val="18"/>
              </w:rPr>
              <w:t>111</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Узоқ муддатли кечиктирилган харажатлар (0950,0960, 0990)</w:t>
            </w:r>
          </w:p>
        </w:tc>
        <w:tc>
          <w:tcPr>
            <w:tcW w:w="1309" w:type="dxa"/>
          </w:tcPr>
          <w:p w:rsidR="00DE4553" w:rsidRDefault="00DE4553" w:rsidP="00166FE8">
            <w:pPr>
              <w:tabs>
                <w:tab w:val="left" w:pos="7656"/>
              </w:tabs>
              <w:jc w:val="center"/>
              <w:rPr>
                <w:sz w:val="18"/>
                <w:szCs w:val="18"/>
              </w:rPr>
            </w:pPr>
            <w:r>
              <w:rPr>
                <w:sz w:val="18"/>
                <w:szCs w:val="18"/>
              </w:rPr>
              <w:t>120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b/>
                <w:bCs/>
                <w:sz w:val="18"/>
                <w:szCs w:val="18"/>
              </w:rPr>
            </w:pPr>
            <w:r>
              <w:rPr>
                <w:b/>
                <w:bCs/>
                <w:sz w:val="18"/>
                <w:szCs w:val="18"/>
                <w:lang w:val="en-US"/>
              </w:rPr>
              <w:t>I</w:t>
            </w:r>
            <w:r>
              <w:rPr>
                <w:b/>
                <w:bCs/>
                <w:sz w:val="18"/>
                <w:szCs w:val="18"/>
              </w:rPr>
              <w:t xml:space="preserve"> бўлим бўйича жами (сатр. 012</w:t>
            </w:r>
            <w:r>
              <w:rPr>
                <w:rFonts w:ascii="Times New Roman" w:hAnsi="Times New Roman"/>
                <w:b/>
                <w:bCs/>
                <w:sz w:val="18"/>
                <w:szCs w:val="18"/>
              </w:rPr>
              <w:t>+</w:t>
            </w:r>
            <w:r>
              <w:rPr>
                <w:b/>
                <w:bCs/>
                <w:sz w:val="18"/>
                <w:szCs w:val="18"/>
              </w:rPr>
              <w:t>022</w:t>
            </w:r>
            <w:r>
              <w:rPr>
                <w:rFonts w:ascii="Times New Roman" w:hAnsi="Times New Roman"/>
                <w:b/>
                <w:bCs/>
                <w:sz w:val="18"/>
                <w:szCs w:val="18"/>
              </w:rPr>
              <w:t>+</w:t>
            </w:r>
            <w:r>
              <w:rPr>
                <w:b/>
                <w:bCs/>
                <w:sz w:val="18"/>
                <w:szCs w:val="18"/>
              </w:rPr>
              <w:t>030</w:t>
            </w:r>
            <w:r>
              <w:rPr>
                <w:rFonts w:ascii="Times New Roman" w:hAnsi="Times New Roman"/>
                <w:b/>
                <w:bCs/>
                <w:sz w:val="18"/>
                <w:szCs w:val="18"/>
              </w:rPr>
              <w:t>+</w:t>
            </w:r>
            <w:r>
              <w:rPr>
                <w:b/>
                <w:bCs/>
                <w:sz w:val="18"/>
                <w:szCs w:val="18"/>
              </w:rPr>
              <w:t>090</w:t>
            </w:r>
            <w:r>
              <w:rPr>
                <w:rFonts w:ascii="Times New Roman" w:hAnsi="Times New Roman"/>
                <w:b/>
                <w:bCs/>
                <w:sz w:val="18"/>
                <w:szCs w:val="18"/>
              </w:rPr>
              <w:t>+</w:t>
            </w:r>
            <w:r>
              <w:rPr>
                <w:b/>
                <w:bCs/>
                <w:sz w:val="18"/>
                <w:szCs w:val="18"/>
              </w:rPr>
              <w:t>100</w:t>
            </w:r>
            <w:r>
              <w:rPr>
                <w:rFonts w:ascii="Times New Roman" w:hAnsi="Times New Roman"/>
                <w:b/>
                <w:bCs/>
                <w:sz w:val="18"/>
                <w:szCs w:val="18"/>
              </w:rPr>
              <w:t>+</w:t>
            </w:r>
            <w:r>
              <w:rPr>
                <w:b/>
                <w:bCs/>
                <w:sz w:val="18"/>
                <w:szCs w:val="18"/>
              </w:rPr>
              <w:t>120)</w:t>
            </w:r>
          </w:p>
        </w:tc>
        <w:tc>
          <w:tcPr>
            <w:tcW w:w="1309" w:type="dxa"/>
          </w:tcPr>
          <w:p w:rsidR="00DE4553" w:rsidRDefault="00DE4553" w:rsidP="00166FE8">
            <w:pPr>
              <w:tabs>
                <w:tab w:val="left" w:pos="7656"/>
              </w:tabs>
              <w:jc w:val="center"/>
              <w:rPr>
                <w:b/>
                <w:bCs/>
                <w:sz w:val="18"/>
                <w:szCs w:val="18"/>
              </w:rPr>
            </w:pPr>
            <w:r>
              <w:rPr>
                <w:b/>
                <w:bCs/>
                <w:sz w:val="18"/>
                <w:szCs w:val="18"/>
              </w:rPr>
              <w:t>130</w:t>
            </w:r>
          </w:p>
        </w:tc>
        <w:tc>
          <w:tcPr>
            <w:tcW w:w="1496" w:type="dxa"/>
          </w:tcPr>
          <w:p w:rsidR="00DE4553" w:rsidRDefault="00DE4553" w:rsidP="00166FE8">
            <w:pPr>
              <w:tabs>
                <w:tab w:val="left" w:pos="7656"/>
              </w:tabs>
              <w:rPr>
                <w:b/>
                <w:bCs/>
                <w:sz w:val="18"/>
                <w:szCs w:val="18"/>
              </w:rPr>
            </w:pPr>
          </w:p>
        </w:tc>
        <w:tc>
          <w:tcPr>
            <w:tcW w:w="1496" w:type="dxa"/>
          </w:tcPr>
          <w:p w:rsidR="00DE4553" w:rsidRDefault="00DE4553" w:rsidP="00166FE8">
            <w:pPr>
              <w:tabs>
                <w:tab w:val="left" w:pos="7656"/>
              </w:tabs>
              <w:rPr>
                <w:b/>
                <w:bCs/>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jc w:val="center"/>
              <w:rPr>
                <w:b/>
                <w:sz w:val="18"/>
                <w:szCs w:val="18"/>
              </w:rPr>
            </w:pPr>
            <w:r>
              <w:rPr>
                <w:b/>
                <w:sz w:val="18"/>
                <w:szCs w:val="18"/>
                <w:lang w:val="en-US"/>
              </w:rPr>
              <w:t>II</w:t>
            </w:r>
            <w:r>
              <w:rPr>
                <w:b/>
                <w:sz w:val="18"/>
                <w:szCs w:val="18"/>
              </w:rPr>
              <w:t>. Жорий активлар</w:t>
            </w:r>
          </w:p>
        </w:tc>
        <w:tc>
          <w:tcPr>
            <w:tcW w:w="1309" w:type="dxa"/>
          </w:tcPr>
          <w:p w:rsidR="00DE4553" w:rsidRDefault="00DE4553" w:rsidP="00166FE8">
            <w:pPr>
              <w:tabs>
                <w:tab w:val="left" w:pos="7656"/>
              </w:tabs>
              <w:jc w:val="center"/>
              <w:rPr>
                <w:sz w:val="18"/>
                <w:szCs w:val="18"/>
              </w:rPr>
            </w:pP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lastRenderedPageBreak/>
              <w:t>Товар- моддий заҳиралари, жами (сатр.150</w:t>
            </w:r>
            <w:r>
              <w:rPr>
                <w:rFonts w:ascii="Times New Roman" w:hAnsi="Times New Roman"/>
                <w:sz w:val="18"/>
                <w:szCs w:val="18"/>
              </w:rPr>
              <w:t>+</w:t>
            </w:r>
            <w:r>
              <w:rPr>
                <w:sz w:val="18"/>
                <w:szCs w:val="18"/>
              </w:rPr>
              <w:t>160</w:t>
            </w:r>
            <w:r>
              <w:rPr>
                <w:rFonts w:ascii="Times New Roman" w:hAnsi="Times New Roman"/>
                <w:sz w:val="18"/>
                <w:szCs w:val="18"/>
              </w:rPr>
              <w:t>+</w:t>
            </w:r>
            <w:r>
              <w:rPr>
                <w:sz w:val="18"/>
                <w:szCs w:val="18"/>
              </w:rPr>
              <w:t>170</w:t>
            </w:r>
            <w:r>
              <w:rPr>
                <w:rFonts w:ascii="Times New Roman" w:hAnsi="Times New Roman"/>
                <w:sz w:val="18"/>
                <w:szCs w:val="18"/>
              </w:rPr>
              <w:t>+</w:t>
            </w:r>
            <w:r>
              <w:rPr>
                <w:sz w:val="18"/>
                <w:szCs w:val="18"/>
              </w:rPr>
              <w:t>180), шу жумладан:</w:t>
            </w:r>
          </w:p>
        </w:tc>
        <w:tc>
          <w:tcPr>
            <w:tcW w:w="1309" w:type="dxa"/>
          </w:tcPr>
          <w:p w:rsidR="00DE4553" w:rsidRDefault="00DE4553" w:rsidP="00166FE8">
            <w:pPr>
              <w:tabs>
                <w:tab w:val="left" w:pos="7656"/>
              </w:tabs>
              <w:jc w:val="center"/>
              <w:rPr>
                <w:sz w:val="18"/>
                <w:szCs w:val="18"/>
              </w:rPr>
            </w:pPr>
            <w:r>
              <w:rPr>
                <w:sz w:val="18"/>
                <w:szCs w:val="18"/>
              </w:rPr>
              <w:t>140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Ишлаб чиқариш заҳиралари (1000,1100,1500,1600)</w:t>
            </w:r>
          </w:p>
        </w:tc>
        <w:tc>
          <w:tcPr>
            <w:tcW w:w="1309" w:type="dxa"/>
          </w:tcPr>
          <w:p w:rsidR="00DE4553" w:rsidRDefault="00DE4553" w:rsidP="00166FE8">
            <w:pPr>
              <w:tabs>
                <w:tab w:val="left" w:pos="7656"/>
              </w:tabs>
              <w:jc w:val="center"/>
              <w:rPr>
                <w:sz w:val="18"/>
                <w:szCs w:val="18"/>
              </w:rPr>
            </w:pPr>
            <w:r>
              <w:rPr>
                <w:sz w:val="18"/>
                <w:szCs w:val="18"/>
              </w:rPr>
              <w:t>150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Тугаланмаган ишлаб чиқариш (2000, 2100, 2300, 2700)</w:t>
            </w:r>
          </w:p>
        </w:tc>
        <w:tc>
          <w:tcPr>
            <w:tcW w:w="1309" w:type="dxa"/>
          </w:tcPr>
          <w:p w:rsidR="00DE4553" w:rsidRDefault="00DE4553" w:rsidP="00166FE8">
            <w:pPr>
              <w:tabs>
                <w:tab w:val="left" w:pos="7656"/>
              </w:tabs>
              <w:jc w:val="center"/>
              <w:rPr>
                <w:sz w:val="18"/>
                <w:szCs w:val="18"/>
              </w:rPr>
            </w:pPr>
            <w:r>
              <w:rPr>
                <w:sz w:val="18"/>
                <w:szCs w:val="18"/>
              </w:rPr>
              <w:t>160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Тайёр маҳсулот(2800)</w:t>
            </w:r>
          </w:p>
        </w:tc>
        <w:tc>
          <w:tcPr>
            <w:tcW w:w="1309" w:type="dxa"/>
          </w:tcPr>
          <w:p w:rsidR="00DE4553" w:rsidRDefault="00DE4553" w:rsidP="00166FE8">
            <w:pPr>
              <w:tabs>
                <w:tab w:val="left" w:pos="7656"/>
              </w:tabs>
              <w:jc w:val="center"/>
              <w:rPr>
                <w:sz w:val="18"/>
                <w:szCs w:val="18"/>
              </w:rPr>
            </w:pPr>
            <w:r>
              <w:rPr>
                <w:sz w:val="18"/>
                <w:szCs w:val="18"/>
              </w:rPr>
              <w:t>170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Товарлар(2900 дан 2980 нинг айирмаси)</w:t>
            </w:r>
          </w:p>
        </w:tc>
        <w:tc>
          <w:tcPr>
            <w:tcW w:w="1309" w:type="dxa"/>
          </w:tcPr>
          <w:p w:rsidR="00DE4553" w:rsidRDefault="00DE4553" w:rsidP="00166FE8">
            <w:pPr>
              <w:tabs>
                <w:tab w:val="left" w:pos="7656"/>
              </w:tabs>
              <w:jc w:val="center"/>
              <w:rPr>
                <w:sz w:val="18"/>
                <w:szCs w:val="18"/>
              </w:rPr>
            </w:pPr>
            <w:r>
              <w:rPr>
                <w:sz w:val="18"/>
                <w:szCs w:val="18"/>
              </w:rPr>
              <w:t>180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Келгуси давр харажатлари (3100)</w:t>
            </w:r>
          </w:p>
        </w:tc>
        <w:tc>
          <w:tcPr>
            <w:tcW w:w="1309" w:type="dxa"/>
          </w:tcPr>
          <w:p w:rsidR="00DE4553" w:rsidRDefault="00DE4553" w:rsidP="00166FE8">
            <w:pPr>
              <w:tabs>
                <w:tab w:val="left" w:pos="7656"/>
              </w:tabs>
              <w:jc w:val="center"/>
              <w:rPr>
                <w:sz w:val="18"/>
                <w:szCs w:val="18"/>
              </w:rPr>
            </w:pPr>
            <w:r>
              <w:rPr>
                <w:sz w:val="18"/>
                <w:szCs w:val="18"/>
              </w:rPr>
              <w:t>190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Кечиктирилгн харажатлар (3200)</w:t>
            </w:r>
          </w:p>
        </w:tc>
        <w:tc>
          <w:tcPr>
            <w:tcW w:w="1309" w:type="dxa"/>
          </w:tcPr>
          <w:p w:rsidR="00DE4553" w:rsidRDefault="00DE4553" w:rsidP="00166FE8">
            <w:pPr>
              <w:tabs>
                <w:tab w:val="left" w:pos="7656"/>
              </w:tabs>
              <w:jc w:val="center"/>
              <w:rPr>
                <w:sz w:val="18"/>
                <w:szCs w:val="18"/>
              </w:rPr>
            </w:pPr>
            <w:r>
              <w:rPr>
                <w:sz w:val="18"/>
                <w:szCs w:val="18"/>
              </w:rPr>
              <w:t>200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b/>
                <w:bCs/>
                <w:sz w:val="18"/>
                <w:szCs w:val="18"/>
              </w:rPr>
            </w:pPr>
            <w:r>
              <w:rPr>
                <w:b/>
                <w:bCs/>
                <w:sz w:val="18"/>
                <w:szCs w:val="18"/>
              </w:rPr>
              <w:t>Дебиторлар, жами (сатр. 220</w:t>
            </w:r>
            <w:r>
              <w:rPr>
                <w:rFonts w:ascii="Times New Roman" w:hAnsi="Times New Roman"/>
                <w:b/>
                <w:bCs/>
                <w:sz w:val="18"/>
                <w:szCs w:val="18"/>
              </w:rPr>
              <w:t>+</w:t>
            </w:r>
            <w:r>
              <w:rPr>
                <w:b/>
                <w:bCs/>
                <w:sz w:val="18"/>
                <w:szCs w:val="18"/>
              </w:rPr>
              <w:t>230</w:t>
            </w:r>
            <w:r>
              <w:rPr>
                <w:rFonts w:ascii="Times New Roman" w:hAnsi="Times New Roman"/>
                <w:b/>
                <w:bCs/>
                <w:sz w:val="18"/>
                <w:szCs w:val="18"/>
              </w:rPr>
              <w:t>+</w:t>
            </w:r>
            <w:r>
              <w:rPr>
                <w:b/>
                <w:bCs/>
                <w:sz w:val="18"/>
                <w:szCs w:val="18"/>
              </w:rPr>
              <w:t>240</w:t>
            </w:r>
            <w:r>
              <w:rPr>
                <w:rFonts w:ascii="Times New Roman" w:hAnsi="Times New Roman"/>
                <w:b/>
                <w:bCs/>
                <w:sz w:val="18"/>
                <w:szCs w:val="18"/>
              </w:rPr>
              <w:t>++</w:t>
            </w:r>
            <w:r>
              <w:rPr>
                <w:b/>
                <w:bCs/>
                <w:sz w:val="18"/>
                <w:szCs w:val="18"/>
              </w:rPr>
              <w:t>250</w:t>
            </w:r>
            <w:r>
              <w:rPr>
                <w:rFonts w:ascii="Times New Roman" w:hAnsi="Times New Roman"/>
                <w:b/>
                <w:bCs/>
                <w:sz w:val="18"/>
                <w:szCs w:val="18"/>
              </w:rPr>
              <w:t>+</w:t>
            </w:r>
            <w:r>
              <w:rPr>
                <w:b/>
                <w:bCs/>
                <w:sz w:val="18"/>
                <w:szCs w:val="18"/>
              </w:rPr>
              <w:t>260</w:t>
            </w:r>
            <w:r>
              <w:rPr>
                <w:rFonts w:ascii="Times New Roman" w:hAnsi="Times New Roman"/>
                <w:b/>
                <w:bCs/>
                <w:sz w:val="18"/>
                <w:szCs w:val="18"/>
              </w:rPr>
              <w:t>+</w:t>
            </w:r>
            <w:r>
              <w:rPr>
                <w:b/>
                <w:bCs/>
                <w:sz w:val="18"/>
                <w:szCs w:val="18"/>
              </w:rPr>
              <w:t>270</w:t>
            </w:r>
            <w:r>
              <w:rPr>
                <w:rFonts w:ascii="Times New Roman" w:hAnsi="Times New Roman"/>
                <w:b/>
                <w:bCs/>
                <w:sz w:val="18"/>
                <w:szCs w:val="18"/>
              </w:rPr>
              <w:t>+</w:t>
            </w:r>
            <w:r>
              <w:rPr>
                <w:b/>
                <w:bCs/>
                <w:sz w:val="18"/>
                <w:szCs w:val="18"/>
              </w:rPr>
              <w:t>280</w:t>
            </w:r>
            <w:r>
              <w:rPr>
                <w:rFonts w:ascii="Times New Roman" w:hAnsi="Times New Roman"/>
                <w:b/>
                <w:bCs/>
                <w:sz w:val="18"/>
                <w:szCs w:val="18"/>
              </w:rPr>
              <w:t>+</w:t>
            </w:r>
            <w:r>
              <w:rPr>
                <w:b/>
                <w:bCs/>
                <w:sz w:val="18"/>
                <w:szCs w:val="18"/>
              </w:rPr>
              <w:t>290</w:t>
            </w:r>
            <w:r>
              <w:rPr>
                <w:rFonts w:ascii="Times New Roman" w:hAnsi="Times New Roman"/>
                <w:b/>
                <w:bCs/>
                <w:sz w:val="18"/>
                <w:szCs w:val="18"/>
              </w:rPr>
              <w:t>+</w:t>
            </w:r>
            <w:r>
              <w:rPr>
                <w:b/>
                <w:bCs/>
                <w:sz w:val="18"/>
                <w:szCs w:val="18"/>
              </w:rPr>
              <w:t>300</w:t>
            </w:r>
            <w:r>
              <w:rPr>
                <w:rFonts w:ascii="Times New Roman" w:hAnsi="Times New Roman"/>
                <w:b/>
                <w:bCs/>
                <w:sz w:val="18"/>
                <w:szCs w:val="18"/>
              </w:rPr>
              <w:t>+</w:t>
            </w:r>
            <w:r>
              <w:rPr>
                <w:b/>
                <w:bCs/>
                <w:sz w:val="18"/>
                <w:szCs w:val="18"/>
              </w:rPr>
              <w:t>310)</w:t>
            </w:r>
          </w:p>
        </w:tc>
        <w:tc>
          <w:tcPr>
            <w:tcW w:w="1309" w:type="dxa"/>
          </w:tcPr>
          <w:p w:rsidR="00DE4553" w:rsidRDefault="00DE4553" w:rsidP="00166FE8">
            <w:pPr>
              <w:tabs>
                <w:tab w:val="left" w:pos="7656"/>
              </w:tabs>
              <w:jc w:val="center"/>
              <w:rPr>
                <w:b/>
                <w:bCs/>
                <w:sz w:val="18"/>
                <w:szCs w:val="18"/>
              </w:rPr>
            </w:pPr>
            <w:r>
              <w:rPr>
                <w:b/>
                <w:bCs/>
                <w:sz w:val="18"/>
                <w:szCs w:val="18"/>
              </w:rPr>
              <w:t>210</w:t>
            </w:r>
          </w:p>
        </w:tc>
        <w:tc>
          <w:tcPr>
            <w:tcW w:w="1496" w:type="dxa"/>
          </w:tcPr>
          <w:p w:rsidR="00DE4553" w:rsidRDefault="00DE4553" w:rsidP="00166FE8">
            <w:pPr>
              <w:tabs>
                <w:tab w:val="left" w:pos="7656"/>
              </w:tabs>
              <w:rPr>
                <w:b/>
                <w:bCs/>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Шундан: муддати ўтган</w:t>
            </w:r>
          </w:p>
        </w:tc>
        <w:tc>
          <w:tcPr>
            <w:tcW w:w="1309" w:type="dxa"/>
          </w:tcPr>
          <w:p w:rsidR="00DE4553" w:rsidRDefault="00DE4553" w:rsidP="00166FE8">
            <w:pPr>
              <w:tabs>
                <w:tab w:val="left" w:pos="7656"/>
              </w:tabs>
              <w:jc w:val="center"/>
              <w:rPr>
                <w:sz w:val="18"/>
                <w:szCs w:val="18"/>
              </w:rPr>
            </w:pPr>
            <w:r>
              <w:rPr>
                <w:sz w:val="18"/>
                <w:szCs w:val="18"/>
              </w:rPr>
              <w:t>211</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Ҳаридор ва буюртмачиларнинг қарзи (4000 дан 4900 нинг айирмаси)</w:t>
            </w:r>
          </w:p>
        </w:tc>
        <w:tc>
          <w:tcPr>
            <w:tcW w:w="1309" w:type="dxa"/>
          </w:tcPr>
          <w:p w:rsidR="00DE4553" w:rsidRDefault="00DE4553" w:rsidP="00166FE8">
            <w:pPr>
              <w:tabs>
                <w:tab w:val="left" w:pos="7656"/>
              </w:tabs>
              <w:jc w:val="center"/>
              <w:rPr>
                <w:sz w:val="18"/>
                <w:szCs w:val="18"/>
              </w:rPr>
            </w:pPr>
            <w:r>
              <w:rPr>
                <w:sz w:val="18"/>
                <w:szCs w:val="18"/>
              </w:rPr>
              <w:t>220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Ажратилган бўлинмаларнинг қарзи (4110)</w:t>
            </w:r>
          </w:p>
        </w:tc>
        <w:tc>
          <w:tcPr>
            <w:tcW w:w="1309" w:type="dxa"/>
          </w:tcPr>
          <w:p w:rsidR="00DE4553" w:rsidRDefault="00DE4553" w:rsidP="00166FE8">
            <w:pPr>
              <w:tabs>
                <w:tab w:val="left" w:pos="7656"/>
              </w:tabs>
              <w:jc w:val="center"/>
              <w:rPr>
                <w:sz w:val="18"/>
                <w:szCs w:val="18"/>
              </w:rPr>
            </w:pPr>
            <w:r>
              <w:rPr>
                <w:sz w:val="18"/>
                <w:szCs w:val="18"/>
              </w:rPr>
              <w:t>230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Шўъба ва қарам хўжалик жамиятларнинг қарзи (4120)</w:t>
            </w:r>
          </w:p>
        </w:tc>
        <w:tc>
          <w:tcPr>
            <w:tcW w:w="1309" w:type="dxa"/>
          </w:tcPr>
          <w:p w:rsidR="00DE4553" w:rsidRDefault="00DE4553" w:rsidP="00166FE8">
            <w:pPr>
              <w:tabs>
                <w:tab w:val="left" w:pos="7656"/>
              </w:tabs>
              <w:jc w:val="center"/>
              <w:rPr>
                <w:sz w:val="18"/>
                <w:szCs w:val="18"/>
              </w:rPr>
            </w:pPr>
            <w:r>
              <w:rPr>
                <w:sz w:val="18"/>
                <w:szCs w:val="18"/>
              </w:rPr>
              <w:t>240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Ходимларга берилган бўнаклар (4200)</w:t>
            </w:r>
          </w:p>
        </w:tc>
        <w:tc>
          <w:tcPr>
            <w:tcW w:w="1309" w:type="dxa"/>
          </w:tcPr>
          <w:p w:rsidR="00DE4553" w:rsidRDefault="00DE4553" w:rsidP="00166FE8">
            <w:pPr>
              <w:tabs>
                <w:tab w:val="left" w:pos="7656"/>
              </w:tabs>
              <w:jc w:val="center"/>
              <w:rPr>
                <w:sz w:val="18"/>
                <w:szCs w:val="18"/>
              </w:rPr>
            </w:pPr>
            <w:r>
              <w:rPr>
                <w:sz w:val="18"/>
                <w:szCs w:val="18"/>
              </w:rPr>
              <w:t>250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Мол етказиб берувчилар ва пудрачиларга берилган бўнаклар (4300)</w:t>
            </w:r>
          </w:p>
        </w:tc>
        <w:tc>
          <w:tcPr>
            <w:tcW w:w="1309" w:type="dxa"/>
          </w:tcPr>
          <w:p w:rsidR="00DE4553" w:rsidRDefault="00DE4553" w:rsidP="00166FE8">
            <w:pPr>
              <w:tabs>
                <w:tab w:val="left" w:pos="7656"/>
              </w:tabs>
              <w:jc w:val="center"/>
              <w:rPr>
                <w:sz w:val="18"/>
                <w:szCs w:val="18"/>
              </w:rPr>
            </w:pPr>
            <w:r>
              <w:rPr>
                <w:sz w:val="18"/>
                <w:szCs w:val="18"/>
              </w:rPr>
              <w:t>260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Бюджетга солиқ ва йиғимлар бўйича бўнак тўловлари (4400)</w:t>
            </w:r>
          </w:p>
        </w:tc>
        <w:tc>
          <w:tcPr>
            <w:tcW w:w="1309" w:type="dxa"/>
          </w:tcPr>
          <w:p w:rsidR="00DE4553" w:rsidRDefault="00DE4553" w:rsidP="00166FE8">
            <w:pPr>
              <w:tabs>
                <w:tab w:val="left" w:pos="7656"/>
              </w:tabs>
              <w:jc w:val="center"/>
              <w:rPr>
                <w:sz w:val="18"/>
                <w:szCs w:val="18"/>
              </w:rPr>
            </w:pPr>
            <w:r>
              <w:rPr>
                <w:sz w:val="18"/>
                <w:szCs w:val="18"/>
              </w:rPr>
              <w:t>270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Мақсадли давлат жамғармалари ва сўғурталар бўйича тўловлари (4500)</w:t>
            </w:r>
          </w:p>
        </w:tc>
        <w:tc>
          <w:tcPr>
            <w:tcW w:w="1309" w:type="dxa"/>
          </w:tcPr>
          <w:p w:rsidR="00DE4553" w:rsidRDefault="00DE4553" w:rsidP="00166FE8">
            <w:pPr>
              <w:tabs>
                <w:tab w:val="left" w:pos="7656"/>
              </w:tabs>
              <w:jc w:val="center"/>
              <w:rPr>
                <w:sz w:val="18"/>
                <w:szCs w:val="18"/>
              </w:rPr>
            </w:pPr>
            <w:r>
              <w:rPr>
                <w:sz w:val="18"/>
                <w:szCs w:val="18"/>
              </w:rPr>
              <w:t>280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Таъсисчиларнинг устав капиталига улушлар бўйича қарзи (4600)</w:t>
            </w:r>
          </w:p>
        </w:tc>
        <w:tc>
          <w:tcPr>
            <w:tcW w:w="1309" w:type="dxa"/>
          </w:tcPr>
          <w:p w:rsidR="00DE4553" w:rsidRDefault="00DE4553" w:rsidP="00166FE8">
            <w:pPr>
              <w:tabs>
                <w:tab w:val="left" w:pos="7656"/>
              </w:tabs>
              <w:jc w:val="center"/>
              <w:rPr>
                <w:sz w:val="18"/>
                <w:szCs w:val="18"/>
              </w:rPr>
            </w:pPr>
            <w:r>
              <w:rPr>
                <w:sz w:val="18"/>
                <w:szCs w:val="18"/>
              </w:rPr>
              <w:t>290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Ходимларнинг бошқа операциялар бўйича қарзи (4700)</w:t>
            </w:r>
          </w:p>
        </w:tc>
        <w:tc>
          <w:tcPr>
            <w:tcW w:w="1309" w:type="dxa"/>
          </w:tcPr>
          <w:p w:rsidR="00DE4553" w:rsidRDefault="00DE4553" w:rsidP="00166FE8">
            <w:pPr>
              <w:tabs>
                <w:tab w:val="left" w:pos="7656"/>
              </w:tabs>
              <w:jc w:val="center"/>
              <w:rPr>
                <w:sz w:val="18"/>
                <w:szCs w:val="18"/>
              </w:rPr>
            </w:pPr>
            <w:r>
              <w:rPr>
                <w:sz w:val="18"/>
                <w:szCs w:val="18"/>
              </w:rPr>
              <w:t>300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Бошқа дебиторлик қарзлари (4800)</w:t>
            </w:r>
          </w:p>
        </w:tc>
        <w:tc>
          <w:tcPr>
            <w:tcW w:w="1309" w:type="dxa"/>
          </w:tcPr>
          <w:p w:rsidR="00DE4553" w:rsidRDefault="00DE4553" w:rsidP="00166FE8">
            <w:pPr>
              <w:tabs>
                <w:tab w:val="left" w:pos="7656"/>
              </w:tabs>
              <w:jc w:val="center"/>
              <w:rPr>
                <w:sz w:val="18"/>
                <w:szCs w:val="18"/>
              </w:rPr>
            </w:pPr>
            <w:r>
              <w:rPr>
                <w:sz w:val="18"/>
                <w:szCs w:val="18"/>
              </w:rPr>
              <w:t>310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b/>
                <w:bCs/>
                <w:sz w:val="18"/>
                <w:szCs w:val="18"/>
              </w:rPr>
            </w:pPr>
            <w:r>
              <w:rPr>
                <w:b/>
                <w:bCs/>
                <w:sz w:val="18"/>
                <w:szCs w:val="18"/>
              </w:rPr>
              <w:t>Пул маблағлари, жами (сатр.330</w:t>
            </w:r>
            <w:r>
              <w:rPr>
                <w:rFonts w:ascii="Times New Roman" w:hAnsi="Times New Roman"/>
                <w:b/>
                <w:bCs/>
                <w:sz w:val="18"/>
                <w:szCs w:val="18"/>
              </w:rPr>
              <w:t>+</w:t>
            </w:r>
            <w:r>
              <w:rPr>
                <w:b/>
                <w:bCs/>
                <w:sz w:val="18"/>
                <w:szCs w:val="18"/>
              </w:rPr>
              <w:t>340</w:t>
            </w:r>
            <w:r>
              <w:rPr>
                <w:rFonts w:ascii="Times New Roman" w:hAnsi="Times New Roman"/>
                <w:b/>
                <w:bCs/>
                <w:sz w:val="18"/>
                <w:szCs w:val="18"/>
              </w:rPr>
              <w:t>+ +</w:t>
            </w:r>
            <w:r>
              <w:rPr>
                <w:b/>
                <w:bCs/>
                <w:sz w:val="18"/>
                <w:szCs w:val="18"/>
              </w:rPr>
              <w:t>350</w:t>
            </w:r>
            <w:r>
              <w:rPr>
                <w:rFonts w:ascii="Times New Roman" w:hAnsi="Times New Roman"/>
                <w:b/>
                <w:bCs/>
                <w:sz w:val="18"/>
                <w:szCs w:val="18"/>
              </w:rPr>
              <w:t>+</w:t>
            </w:r>
            <w:r>
              <w:rPr>
                <w:b/>
                <w:bCs/>
                <w:sz w:val="18"/>
                <w:szCs w:val="18"/>
              </w:rPr>
              <w:t xml:space="preserve">360), </w:t>
            </w:r>
          </w:p>
          <w:p w:rsidR="00DE4553" w:rsidRDefault="00DE4553" w:rsidP="00166FE8">
            <w:pPr>
              <w:tabs>
                <w:tab w:val="left" w:pos="7656"/>
              </w:tabs>
              <w:rPr>
                <w:b/>
                <w:bCs/>
                <w:sz w:val="18"/>
                <w:szCs w:val="18"/>
              </w:rPr>
            </w:pPr>
            <w:r>
              <w:rPr>
                <w:b/>
                <w:bCs/>
                <w:sz w:val="18"/>
                <w:szCs w:val="18"/>
              </w:rPr>
              <w:t>шу жумладан:</w:t>
            </w:r>
          </w:p>
        </w:tc>
        <w:tc>
          <w:tcPr>
            <w:tcW w:w="1309" w:type="dxa"/>
          </w:tcPr>
          <w:p w:rsidR="00DE4553" w:rsidRDefault="00DE4553" w:rsidP="00166FE8">
            <w:pPr>
              <w:tabs>
                <w:tab w:val="left" w:pos="7656"/>
              </w:tabs>
              <w:jc w:val="center"/>
              <w:rPr>
                <w:b/>
                <w:bCs/>
                <w:sz w:val="18"/>
                <w:szCs w:val="18"/>
              </w:rPr>
            </w:pPr>
            <w:r>
              <w:rPr>
                <w:b/>
                <w:bCs/>
                <w:sz w:val="18"/>
                <w:szCs w:val="18"/>
              </w:rPr>
              <w:t>320</w:t>
            </w:r>
          </w:p>
        </w:tc>
        <w:tc>
          <w:tcPr>
            <w:tcW w:w="1496" w:type="dxa"/>
          </w:tcPr>
          <w:p w:rsidR="00DE4553" w:rsidRDefault="00DE4553" w:rsidP="00166FE8">
            <w:pPr>
              <w:tabs>
                <w:tab w:val="left" w:pos="7656"/>
              </w:tabs>
              <w:rPr>
                <w:b/>
                <w:bCs/>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Кассадаги пул маблағлари (5000)</w:t>
            </w:r>
          </w:p>
        </w:tc>
        <w:tc>
          <w:tcPr>
            <w:tcW w:w="1309" w:type="dxa"/>
          </w:tcPr>
          <w:p w:rsidR="00DE4553" w:rsidRDefault="00DE4553" w:rsidP="00166FE8">
            <w:pPr>
              <w:tabs>
                <w:tab w:val="left" w:pos="7656"/>
              </w:tabs>
              <w:jc w:val="center"/>
              <w:rPr>
                <w:sz w:val="18"/>
                <w:szCs w:val="18"/>
              </w:rPr>
            </w:pPr>
            <w:r>
              <w:rPr>
                <w:sz w:val="18"/>
                <w:szCs w:val="18"/>
              </w:rPr>
              <w:t>330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Ҳисоблашиш счётидаги пул маблағлари (5100)</w:t>
            </w:r>
          </w:p>
        </w:tc>
        <w:tc>
          <w:tcPr>
            <w:tcW w:w="1309" w:type="dxa"/>
          </w:tcPr>
          <w:p w:rsidR="00DE4553" w:rsidRDefault="00DE4553" w:rsidP="00166FE8">
            <w:pPr>
              <w:tabs>
                <w:tab w:val="left" w:pos="7656"/>
              </w:tabs>
              <w:jc w:val="center"/>
              <w:rPr>
                <w:sz w:val="18"/>
                <w:szCs w:val="18"/>
              </w:rPr>
            </w:pPr>
            <w:r>
              <w:rPr>
                <w:sz w:val="18"/>
                <w:szCs w:val="18"/>
              </w:rPr>
              <w:t>340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Чет эл валютасидаги пул маблағлари (5200)</w:t>
            </w:r>
          </w:p>
        </w:tc>
        <w:tc>
          <w:tcPr>
            <w:tcW w:w="1309" w:type="dxa"/>
          </w:tcPr>
          <w:p w:rsidR="00DE4553" w:rsidRDefault="00DE4553" w:rsidP="00166FE8">
            <w:pPr>
              <w:tabs>
                <w:tab w:val="left" w:pos="7656"/>
              </w:tabs>
              <w:jc w:val="center"/>
              <w:rPr>
                <w:sz w:val="18"/>
                <w:szCs w:val="18"/>
              </w:rPr>
            </w:pPr>
            <w:r>
              <w:rPr>
                <w:sz w:val="18"/>
                <w:szCs w:val="18"/>
              </w:rPr>
              <w:t>350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Бошқа пул маблағлари ва эквивалентлари (5500, 5600, 5700)</w:t>
            </w:r>
          </w:p>
        </w:tc>
        <w:tc>
          <w:tcPr>
            <w:tcW w:w="1309" w:type="dxa"/>
          </w:tcPr>
          <w:p w:rsidR="00DE4553" w:rsidRDefault="00DE4553" w:rsidP="00166FE8">
            <w:pPr>
              <w:tabs>
                <w:tab w:val="left" w:pos="7656"/>
              </w:tabs>
              <w:jc w:val="center"/>
              <w:rPr>
                <w:sz w:val="18"/>
                <w:szCs w:val="18"/>
              </w:rPr>
            </w:pPr>
            <w:r>
              <w:rPr>
                <w:sz w:val="18"/>
                <w:szCs w:val="18"/>
              </w:rPr>
              <w:t>360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+исқа муддатли инвестициялар (5800)</w:t>
            </w:r>
          </w:p>
        </w:tc>
        <w:tc>
          <w:tcPr>
            <w:tcW w:w="1309" w:type="dxa"/>
          </w:tcPr>
          <w:p w:rsidR="00DE4553" w:rsidRDefault="00DE4553" w:rsidP="00166FE8">
            <w:pPr>
              <w:tabs>
                <w:tab w:val="left" w:pos="7656"/>
              </w:tabs>
              <w:jc w:val="center"/>
              <w:rPr>
                <w:sz w:val="18"/>
                <w:szCs w:val="18"/>
              </w:rPr>
            </w:pPr>
            <w:r>
              <w:rPr>
                <w:sz w:val="18"/>
                <w:szCs w:val="18"/>
              </w:rPr>
              <w:t>370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Бошқа жорий акивлар (5900)</w:t>
            </w:r>
          </w:p>
        </w:tc>
        <w:tc>
          <w:tcPr>
            <w:tcW w:w="1309" w:type="dxa"/>
          </w:tcPr>
          <w:p w:rsidR="00DE4553" w:rsidRDefault="00DE4553" w:rsidP="00166FE8">
            <w:pPr>
              <w:tabs>
                <w:tab w:val="left" w:pos="7656"/>
              </w:tabs>
              <w:jc w:val="center"/>
              <w:rPr>
                <w:sz w:val="18"/>
                <w:szCs w:val="18"/>
              </w:rPr>
            </w:pPr>
            <w:r>
              <w:rPr>
                <w:sz w:val="18"/>
                <w:szCs w:val="18"/>
              </w:rPr>
              <w:t>380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b/>
                <w:bCs/>
                <w:sz w:val="18"/>
                <w:szCs w:val="18"/>
              </w:rPr>
            </w:pPr>
            <w:r>
              <w:rPr>
                <w:b/>
                <w:bCs/>
                <w:sz w:val="18"/>
                <w:szCs w:val="18"/>
                <w:lang w:val="en-US"/>
              </w:rPr>
              <w:t>II</w:t>
            </w:r>
            <w:r>
              <w:rPr>
                <w:b/>
                <w:bCs/>
                <w:sz w:val="18"/>
                <w:szCs w:val="18"/>
              </w:rPr>
              <w:t xml:space="preserve"> бўлим бўйича жами (сатр.140</w:t>
            </w:r>
            <w:r>
              <w:rPr>
                <w:rFonts w:ascii="Times New Roman" w:hAnsi="Times New Roman"/>
                <w:b/>
                <w:bCs/>
                <w:sz w:val="18"/>
                <w:szCs w:val="18"/>
              </w:rPr>
              <w:t>+</w:t>
            </w:r>
            <w:r>
              <w:rPr>
                <w:b/>
                <w:bCs/>
                <w:sz w:val="18"/>
                <w:szCs w:val="18"/>
              </w:rPr>
              <w:t>190</w:t>
            </w:r>
            <w:r>
              <w:rPr>
                <w:rFonts w:ascii="Times New Roman" w:hAnsi="Times New Roman"/>
                <w:b/>
                <w:bCs/>
                <w:sz w:val="18"/>
                <w:szCs w:val="18"/>
              </w:rPr>
              <w:t>+</w:t>
            </w:r>
            <w:r>
              <w:rPr>
                <w:b/>
                <w:bCs/>
                <w:sz w:val="18"/>
                <w:szCs w:val="18"/>
              </w:rPr>
              <w:t>200</w:t>
            </w:r>
            <w:r>
              <w:rPr>
                <w:rFonts w:ascii="Times New Roman" w:hAnsi="Times New Roman"/>
                <w:b/>
                <w:bCs/>
                <w:sz w:val="18"/>
                <w:szCs w:val="18"/>
              </w:rPr>
              <w:t>+</w:t>
            </w:r>
            <w:r>
              <w:rPr>
                <w:b/>
                <w:bCs/>
                <w:sz w:val="18"/>
                <w:szCs w:val="18"/>
              </w:rPr>
              <w:t>210</w:t>
            </w:r>
            <w:r>
              <w:rPr>
                <w:rFonts w:ascii="Times New Roman" w:hAnsi="Times New Roman"/>
                <w:b/>
                <w:bCs/>
                <w:sz w:val="18"/>
                <w:szCs w:val="18"/>
              </w:rPr>
              <w:t>+</w:t>
            </w:r>
            <w:r>
              <w:rPr>
                <w:b/>
                <w:bCs/>
                <w:sz w:val="18"/>
                <w:szCs w:val="18"/>
              </w:rPr>
              <w:t>320</w:t>
            </w:r>
            <w:r>
              <w:rPr>
                <w:rFonts w:ascii="Times New Roman" w:hAnsi="Times New Roman"/>
                <w:b/>
                <w:bCs/>
                <w:sz w:val="18"/>
                <w:szCs w:val="18"/>
              </w:rPr>
              <w:t>+</w:t>
            </w:r>
            <w:r>
              <w:rPr>
                <w:b/>
                <w:bCs/>
                <w:sz w:val="18"/>
                <w:szCs w:val="18"/>
              </w:rPr>
              <w:t>370</w:t>
            </w:r>
            <w:r>
              <w:rPr>
                <w:rFonts w:ascii="Times New Roman" w:hAnsi="Times New Roman"/>
                <w:b/>
                <w:bCs/>
                <w:sz w:val="18"/>
                <w:szCs w:val="18"/>
              </w:rPr>
              <w:t>+</w:t>
            </w:r>
            <w:r>
              <w:rPr>
                <w:b/>
                <w:bCs/>
                <w:sz w:val="18"/>
                <w:szCs w:val="18"/>
              </w:rPr>
              <w:t xml:space="preserve">380)  </w:t>
            </w:r>
          </w:p>
        </w:tc>
        <w:tc>
          <w:tcPr>
            <w:tcW w:w="1309" w:type="dxa"/>
          </w:tcPr>
          <w:p w:rsidR="00DE4553" w:rsidRDefault="00DE4553" w:rsidP="00166FE8">
            <w:pPr>
              <w:tabs>
                <w:tab w:val="left" w:pos="7656"/>
              </w:tabs>
              <w:jc w:val="center"/>
              <w:rPr>
                <w:b/>
                <w:bCs/>
                <w:sz w:val="18"/>
                <w:szCs w:val="18"/>
              </w:rPr>
            </w:pPr>
            <w:r>
              <w:rPr>
                <w:b/>
                <w:bCs/>
                <w:sz w:val="18"/>
                <w:szCs w:val="18"/>
              </w:rPr>
              <w:t>390</w:t>
            </w:r>
          </w:p>
        </w:tc>
        <w:tc>
          <w:tcPr>
            <w:tcW w:w="1496" w:type="dxa"/>
          </w:tcPr>
          <w:p w:rsidR="00DE4553" w:rsidRDefault="00DE4553" w:rsidP="00166FE8">
            <w:pPr>
              <w:tabs>
                <w:tab w:val="left" w:pos="7656"/>
              </w:tabs>
              <w:rPr>
                <w:b/>
                <w:bCs/>
                <w:sz w:val="18"/>
                <w:szCs w:val="18"/>
              </w:rPr>
            </w:pPr>
          </w:p>
        </w:tc>
        <w:tc>
          <w:tcPr>
            <w:tcW w:w="1496" w:type="dxa"/>
          </w:tcPr>
          <w:p w:rsidR="00DE4553" w:rsidRDefault="00DE4553" w:rsidP="00166FE8">
            <w:pPr>
              <w:tabs>
                <w:tab w:val="left" w:pos="7656"/>
              </w:tabs>
              <w:rPr>
                <w:b/>
                <w:bCs/>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b/>
                <w:sz w:val="18"/>
                <w:szCs w:val="18"/>
              </w:rPr>
            </w:pPr>
            <w:r>
              <w:rPr>
                <w:b/>
                <w:sz w:val="18"/>
                <w:szCs w:val="18"/>
              </w:rPr>
              <w:t>Баланс активи бўйича жами (сатр.130</w:t>
            </w:r>
            <w:r>
              <w:rPr>
                <w:rFonts w:ascii="Times New Roman" w:hAnsi="Times New Roman"/>
                <w:b/>
                <w:sz w:val="18"/>
                <w:szCs w:val="18"/>
              </w:rPr>
              <w:t>+</w:t>
            </w:r>
            <w:r>
              <w:rPr>
                <w:b/>
                <w:sz w:val="18"/>
                <w:szCs w:val="18"/>
              </w:rPr>
              <w:t xml:space="preserve"> стр.390) </w:t>
            </w:r>
          </w:p>
        </w:tc>
        <w:tc>
          <w:tcPr>
            <w:tcW w:w="1309" w:type="dxa"/>
          </w:tcPr>
          <w:p w:rsidR="00DE4553" w:rsidRDefault="00DE4553" w:rsidP="00166FE8">
            <w:pPr>
              <w:tabs>
                <w:tab w:val="left" w:pos="7656"/>
              </w:tabs>
              <w:jc w:val="center"/>
              <w:rPr>
                <w:b/>
                <w:sz w:val="18"/>
                <w:szCs w:val="18"/>
              </w:rPr>
            </w:pPr>
            <w:r>
              <w:rPr>
                <w:b/>
                <w:sz w:val="18"/>
                <w:szCs w:val="18"/>
              </w:rPr>
              <w:t>400</w:t>
            </w:r>
          </w:p>
        </w:tc>
        <w:tc>
          <w:tcPr>
            <w:tcW w:w="1496" w:type="dxa"/>
          </w:tcPr>
          <w:p w:rsidR="00DE4553" w:rsidRDefault="00DE4553" w:rsidP="00166FE8">
            <w:pPr>
              <w:tabs>
                <w:tab w:val="left" w:pos="7656"/>
              </w:tabs>
              <w:rPr>
                <w:b/>
                <w:sz w:val="18"/>
                <w:szCs w:val="18"/>
              </w:rPr>
            </w:pPr>
          </w:p>
        </w:tc>
        <w:tc>
          <w:tcPr>
            <w:tcW w:w="1496" w:type="dxa"/>
          </w:tcPr>
          <w:p w:rsidR="00DE4553" w:rsidRDefault="00DE4553" w:rsidP="00166FE8">
            <w:pPr>
              <w:tabs>
                <w:tab w:val="left" w:pos="7656"/>
              </w:tabs>
              <w:rPr>
                <w:b/>
                <w:sz w:val="18"/>
                <w:szCs w:val="18"/>
              </w:rPr>
            </w:pPr>
          </w:p>
        </w:tc>
      </w:tr>
    </w:tbl>
    <w:p w:rsidR="00DE4553" w:rsidRDefault="00DE4553" w:rsidP="00DE4553">
      <w:pPr>
        <w:tabs>
          <w:tab w:val="left" w:pos="7656"/>
        </w:tabs>
        <w:rPr>
          <w:sz w:val="18"/>
          <w:szCs w:val="18"/>
        </w:rPr>
      </w:pPr>
    </w:p>
    <w:p w:rsidR="00DE4553" w:rsidRDefault="00DE4553" w:rsidP="00DE4553">
      <w:pPr>
        <w:tabs>
          <w:tab w:val="left" w:pos="7656"/>
        </w:tabs>
        <w:rPr>
          <w:sz w:val="18"/>
          <w:szCs w:val="18"/>
        </w:rPr>
      </w:pPr>
    </w:p>
    <w:p w:rsidR="00DE4553" w:rsidRDefault="00DE4553" w:rsidP="00DE4553">
      <w:pPr>
        <w:tabs>
          <w:tab w:val="left" w:pos="7656"/>
        </w:tabs>
        <w:rPr>
          <w:sz w:val="18"/>
          <w:szCs w:val="18"/>
        </w:rPr>
      </w:pPr>
    </w:p>
    <w:p w:rsidR="00DE4553" w:rsidRDefault="00DE4553" w:rsidP="00DE4553">
      <w:pPr>
        <w:tabs>
          <w:tab w:val="left" w:pos="7656"/>
        </w:tabs>
        <w:rPr>
          <w:sz w:val="18"/>
          <w:szCs w:val="18"/>
        </w:rPr>
      </w:pPr>
    </w:p>
    <w:p w:rsidR="00DE4553" w:rsidRDefault="00DE4553" w:rsidP="00DE4553">
      <w:pPr>
        <w:tabs>
          <w:tab w:val="left" w:pos="7656"/>
        </w:tabs>
        <w:rPr>
          <w:sz w:val="18"/>
          <w:szCs w:val="18"/>
        </w:rPr>
      </w:pPr>
    </w:p>
    <w:p w:rsidR="00DE4553" w:rsidRDefault="00DE4553" w:rsidP="00DE4553">
      <w:pPr>
        <w:tabs>
          <w:tab w:val="left" w:pos="7656"/>
        </w:tabs>
        <w:rPr>
          <w:sz w:val="18"/>
          <w:szCs w:val="18"/>
        </w:rPr>
      </w:pPr>
    </w:p>
    <w:p w:rsidR="00DE4553" w:rsidRDefault="00DE4553" w:rsidP="00DE4553">
      <w:pPr>
        <w:tabs>
          <w:tab w:val="left" w:pos="7656"/>
        </w:tabs>
        <w:rPr>
          <w:sz w:val="18"/>
          <w:szCs w:val="18"/>
        </w:rPr>
      </w:pPr>
    </w:p>
    <w:p w:rsidR="00DE4553" w:rsidRDefault="00DE4553" w:rsidP="00DE4553">
      <w:pPr>
        <w:tabs>
          <w:tab w:val="left" w:pos="7656"/>
        </w:tabs>
        <w:rPr>
          <w:sz w:val="18"/>
          <w:szCs w:val="18"/>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5"/>
        <w:gridCol w:w="1309"/>
        <w:gridCol w:w="1496"/>
        <w:gridCol w:w="1496"/>
      </w:tblGrid>
      <w:tr w:rsidR="00DE4553" w:rsidTr="00166FE8">
        <w:tblPrEx>
          <w:tblCellMar>
            <w:top w:w="0" w:type="dxa"/>
            <w:bottom w:w="0" w:type="dxa"/>
          </w:tblCellMar>
        </w:tblPrEx>
        <w:trPr>
          <w:cantSplit/>
          <w:trHeight w:val="886"/>
        </w:trPr>
        <w:tc>
          <w:tcPr>
            <w:tcW w:w="4675" w:type="dxa"/>
            <w:tcBorders>
              <w:bottom w:val="single" w:sz="4" w:space="0" w:color="auto"/>
            </w:tcBorders>
          </w:tcPr>
          <w:p w:rsidR="00DE4553" w:rsidRDefault="00DE4553" w:rsidP="00166FE8">
            <w:pPr>
              <w:pStyle w:val="9"/>
              <w:tabs>
                <w:tab w:val="left" w:pos="7656"/>
              </w:tabs>
              <w:rPr>
                <w:sz w:val="18"/>
                <w:szCs w:val="18"/>
              </w:rPr>
            </w:pPr>
            <w:r>
              <w:rPr>
                <w:sz w:val="18"/>
                <w:szCs w:val="18"/>
              </w:rPr>
              <w:t>Кўрсаткичлар</w:t>
            </w:r>
            <w:r>
              <w:rPr>
                <w:rFonts w:ascii="Times New Roman" w:hAnsi="Times New Roman"/>
                <w:sz w:val="18"/>
                <w:szCs w:val="18"/>
              </w:rPr>
              <w:t>нинг</w:t>
            </w:r>
            <w:r>
              <w:rPr>
                <w:sz w:val="18"/>
                <w:szCs w:val="18"/>
              </w:rPr>
              <w:t xml:space="preserve"> номи</w:t>
            </w:r>
          </w:p>
          <w:p w:rsidR="00DE4553" w:rsidRDefault="00DE4553" w:rsidP="00166FE8">
            <w:pPr>
              <w:tabs>
                <w:tab w:val="left" w:pos="7656"/>
              </w:tabs>
              <w:jc w:val="center"/>
              <w:rPr>
                <w:b/>
                <w:sz w:val="18"/>
                <w:szCs w:val="18"/>
              </w:rPr>
            </w:pPr>
          </w:p>
        </w:tc>
        <w:tc>
          <w:tcPr>
            <w:tcW w:w="1309" w:type="dxa"/>
            <w:tcBorders>
              <w:bottom w:val="single" w:sz="4" w:space="0" w:color="auto"/>
            </w:tcBorders>
          </w:tcPr>
          <w:p w:rsidR="00DE4553" w:rsidRDefault="00DE4553" w:rsidP="00166FE8">
            <w:pPr>
              <w:tabs>
                <w:tab w:val="left" w:pos="7656"/>
              </w:tabs>
              <w:jc w:val="center"/>
              <w:rPr>
                <w:b/>
                <w:sz w:val="18"/>
                <w:szCs w:val="18"/>
              </w:rPr>
            </w:pPr>
            <w:r>
              <w:rPr>
                <w:b/>
                <w:sz w:val="18"/>
                <w:szCs w:val="18"/>
              </w:rPr>
              <w:t>Сатр коди</w:t>
            </w:r>
          </w:p>
          <w:p w:rsidR="00DE4553" w:rsidRDefault="00DE4553" w:rsidP="00166FE8">
            <w:pPr>
              <w:tabs>
                <w:tab w:val="left" w:pos="7656"/>
              </w:tabs>
              <w:jc w:val="center"/>
              <w:rPr>
                <w:b/>
                <w:sz w:val="18"/>
                <w:szCs w:val="18"/>
              </w:rPr>
            </w:pPr>
          </w:p>
        </w:tc>
        <w:tc>
          <w:tcPr>
            <w:tcW w:w="1496" w:type="dxa"/>
            <w:tcBorders>
              <w:bottom w:val="single" w:sz="4" w:space="0" w:color="auto"/>
            </w:tcBorders>
          </w:tcPr>
          <w:p w:rsidR="00DE4553" w:rsidRDefault="00DE4553" w:rsidP="00166FE8">
            <w:pPr>
              <w:tabs>
                <w:tab w:val="left" w:pos="7656"/>
              </w:tabs>
              <w:jc w:val="center"/>
              <w:rPr>
                <w:rFonts w:ascii="Times New Roman" w:hAnsi="Times New Roman"/>
                <w:b/>
                <w:sz w:val="18"/>
                <w:szCs w:val="18"/>
              </w:rPr>
            </w:pPr>
            <w:r>
              <w:rPr>
                <w:b/>
                <w:sz w:val="18"/>
                <w:szCs w:val="18"/>
              </w:rPr>
              <w:t>Ҳисобот даври</w:t>
            </w:r>
            <w:r>
              <w:rPr>
                <w:rFonts w:ascii="Times New Roman" w:hAnsi="Times New Roman"/>
                <w:b/>
                <w:sz w:val="18"/>
                <w:szCs w:val="18"/>
              </w:rPr>
              <w:t>нинг</w:t>
            </w:r>
          </w:p>
          <w:p w:rsidR="00DE4553" w:rsidRDefault="00DE4553" w:rsidP="00166FE8">
            <w:pPr>
              <w:tabs>
                <w:tab w:val="left" w:pos="7656"/>
              </w:tabs>
              <w:jc w:val="center"/>
              <w:rPr>
                <w:b/>
                <w:sz w:val="18"/>
                <w:szCs w:val="18"/>
              </w:rPr>
            </w:pPr>
            <w:r>
              <w:rPr>
                <w:b/>
                <w:sz w:val="18"/>
                <w:szCs w:val="18"/>
              </w:rPr>
              <w:t>бошига</w:t>
            </w:r>
          </w:p>
        </w:tc>
        <w:tc>
          <w:tcPr>
            <w:tcW w:w="1496" w:type="dxa"/>
            <w:tcBorders>
              <w:bottom w:val="single" w:sz="4" w:space="0" w:color="auto"/>
            </w:tcBorders>
          </w:tcPr>
          <w:p w:rsidR="00DE4553" w:rsidRDefault="00DE4553" w:rsidP="00166FE8">
            <w:pPr>
              <w:tabs>
                <w:tab w:val="left" w:pos="7656"/>
              </w:tabs>
              <w:jc w:val="center"/>
              <w:rPr>
                <w:rFonts w:ascii="Times New Roman" w:hAnsi="Times New Roman"/>
                <w:b/>
                <w:sz w:val="18"/>
                <w:szCs w:val="18"/>
              </w:rPr>
            </w:pPr>
            <w:r>
              <w:rPr>
                <w:b/>
                <w:sz w:val="18"/>
                <w:szCs w:val="18"/>
              </w:rPr>
              <w:t>Ҳисобот даври</w:t>
            </w:r>
            <w:r>
              <w:rPr>
                <w:rFonts w:ascii="Times New Roman" w:hAnsi="Times New Roman"/>
                <w:b/>
                <w:sz w:val="18"/>
                <w:szCs w:val="18"/>
              </w:rPr>
              <w:t>нинг</w:t>
            </w:r>
          </w:p>
          <w:p w:rsidR="00DE4553" w:rsidRDefault="00DE4553" w:rsidP="00166FE8">
            <w:pPr>
              <w:tabs>
                <w:tab w:val="left" w:pos="7656"/>
              </w:tabs>
              <w:jc w:val="center"/>
              <w:rPr>
                <w:b/>
                <w:sz w:val="18"/>
                <w:szCs w:val="18"/>
              </w:rPr>
            </w:pPr>
            <w:r>
              <w:rPr>
                <w:b/>
                <w:sz w:val="18"/>
                <w:szCs w:val="18"/>
              </w:rPr>
              <w:t>охирига</w:t>
            </w:r>
          </w:p>
        </w:tc>
      </w:tr>
      <w:tr w:rsidR="00DE4553" w:rsidTr="00166FE8">
        <w:tblPrEx>
          <w:tblCellMar>
            <w:top w:w="0" w:type="dxa"/>
            <w:bottom w:w="0" w:type="dxa"/>
          </w:tblCellMar>
        </w:tblPrEx>
        <w:tc>
          <w:tcPr>
            <w:tcW w:w="4675" w:type="dxa"/>
          </w:tcPr>
          <w:p w:rsidR="00DE4553" w:rsidRDefault="00DE4553" w:rsidP="00166FE8">
            <w:pPr>
              <w:tabs>
                <w:tab w:val="left" w:pos="7656"/>
              </w:tabs>
              <w:jc w:val="center"/>
              <w:rPr>
                <w:b/>
                <w:sz w:val="18"/>
                <w:szCs w:val="18"/>
              </w:rPr>
            </w:pPr>
            <w:r>
              <w:rPr>
                <w:b/>
                <w:sz w:val="18"/>
                <w:szCs w:val="18"/>
              </w:rPr>
              <w:t>1</w:t>
            </w:r>
          </w:p>
        </w:tc>
        <w:tc>
          <w:tcPr>
            <w:tcW w:w="1309" w:type="dxa"/>
          </w:tcPr>
          <w:p w:rsidR="00DE4553" w:rsidRDefault="00DE4553" w:rsidP="00166FE8">
            <w:pPr>
              <w:tabs>
                <w:tab w:val="left" w:pos="7656"/>
              </w:tabs>
              <w:jc w:val="center"/>
              <w:rPr>
                <w:b/>
                <w:sz w:val="18"/>
                <w:szCs w:val="18"/>
              </w:rPr>
            </w:pPr>
            <w:r>
              <w:rPr>
                <w:b/>
                <w:sz w:val="18"/>
                <w:szCs w:val="18"/>
              </w:rPr>
              <w:t>2</w:t>
            </w:r>
          </w:p>
        </w:tc>
        <w:tc>
          <w:tcPr>
            <w:tcW w:w="1496" w:type="dxa"/>
          </w:tcPr>
          <w:p w:rsidR="00DE4553" w:rsidRDefault="00DE4553" w:rsidP="00166FE8">
            <w:pPr>
              <w:tabs>
                <w:tab w:val="left" w:pos="7656"/>
              </w:tabs>
              <w:jc w:val="center"/>
              <w:rPr>
                <w:b/>
                <w:sz w:val="18"/>
                <w:szCs w:val="18"/>
              </w:rPr>
            </w:pPr>
            <w:r>
              <w:rPr>
                <w:b/>
                <w:sz w:val="18"/>
                <w:szCs w:val="18"/>
              </w:rPr>
              <w:t>3</w:t>
            </w:r>
          </w:p>
        </w:tc>
        <w:tc>
          <w:tcPr>
            <w:tcW w:w="1496" w:type="dxa"/>
          </w:tcPr>
          <w:p w:rsidR="00DE4553" w:rsidRDefault="00DE4553" w:rsidP="00166FE8">
            <w:pPr>
              <w:tabs>
                <w:tab w:val="left" w:pos="7656"/>
              </w:tabs>
              <w:jc w:val="center"/>
              <w:rPr>
                <w:b/>
                <w:sz w:val="18"/>
                <w:szCs w:val="18"/>
              </w:rPr>
            </w:pPr>
            <w:r>
              <w:rPr>
                <w:b/>
                <w:sz w:val="18"/>
                <w:szCs w:val="18"/>
              </w:rPr>
              <w:t>4</w:t>
            </w:r>
          </w:p>
        </w:tc>
      </w:tr>
      <w:tr w:rsidR="00DE4553" w:rsidTr="00166FE8">
        <w:tblPrEx>
          <w:tblCellMar>
            <w:top w:w="0" w:type="dxa"/>
            <w:bottom w:w="0" w:type="dxa"/>
          </w:tblCellMar>
        </w:tblPrEx>
        <w:tc>
          <w:tcPr>
            <w:tcW w:w="4675" w:type="dxa"/>
          </w:tcPr>
          <w:p w:rsidR="00DE4553" w:rsidRDefault="00DE4553" w:rsidP="00166FE8">
            <w:pPr>
              <w:pStyle w:val="1"/>
              <w:rPr>
                <w:b/>
                <w:bCs/>
                <w:sz w:val="18"/>
                <w:szCs w:val="18"/>
              </w:rPr>
            </w:pPr>
            <w:r>
              <w:rPr>
                <w:b/>
                <w:bCs/>
                <w:sz w:val="18"/>
                <w:szCs w:val="18"/>
              </w:rPr>
              <w:t>ПАССИВ</w:t>
            </w:r>
          </w:p>
        </w:tc>
        <w:tc>
          <w:tcPr>
            <w:tcW w:w="1309" w:type="dxa"/>
          </w:tcPr>
          <w:p w:rsidR="00DE4553" w:rsidRDefault="00DE4553" w:rsidP="00166FE8">
            <w:pPr>
              <w:tabs>
                <w:tab w:val="left" w:pos="7656"/>
              </w:tabs>
              <w:jc w:val="center"/>
              <w:rPr>
                <w:b/>
                <w:sz w:val="18"/>
                <w:szCs w:val="18"/>
              </w:rPr>
            </w:pPr>
          </w:p>
        </w:tc>
        <w:tc>
          <w:tcPr>
            <w:tcW w:w="1496" w:type="dxa"/>
          </w:tcPr>
          <w:p w:rsidR="00DE4553" w:rsidRDefault="00DE4553" w:rsidP="00166FE8">
            <w:pPr>
              <w:tabs>
                <w:tab w:val="left" w:pos="7656"/>
              </w:tabs>
              <w:jc w:val="center"/>
              <w:rPr>
                <w:b/>
                <w:sz w:val="18"/>
                <w:szCs w:val="18"/>
              </w:rPr>
            </w:pPr>
          </w:p>
        </w:tc>
        <w:tc>
          <w:tcPr>
            <w:tcW w:w="1496" w:type="dxa"/>
          </w:tcPr>
          <w:p w:rsidR="00DE4553" w:rsidRDefault="00DE4553" w:rsidP="00166FE8">
            <w:pPr>
              <w:tabs>
                <w:tab w:val="left" w:pos="7656"/>
              </w:tabs>
              <w:jc w:val="center"/>
              <w:rPr>
                <w:b/>
                <w:sz w:val="18"/>
                <w:szCs w:val="18"/>
              </w:rPr>
            </w:pPr>
          </w:p>
        </w:tc>
      </w:tr>
      <w:tr w:rsidR="00DE4553" w:rsidTr="00166FE8">
        <w:tblPrEx>
          <w:tblCellMar>
            <w:top w:w="0" w:type="dxa"/>
            <w:bottom w:w="0" w:type="dxa"/>
          </w:tblCellMar>
        </w:tblPrEx>
        <w:trPr>
          <w:cantSplit/>
        </w:trPr>
        <w:tc>
          <w:tcPr>
            <w:tcW w:w="4675" w:type="dxa"/>
          </w:tcPr>
          <w:p w:rsidR="00DE4553" w:rsidRDefault="00DE4553" w:rsidP="00166FE8">
            <w:pPr>
              <w:tabs>
                <w:tab w:val="left" w:pos="7656"/>
              </w:tabs>
              <w:rPr>
                <w:b/>
                <w:sz w:val="18"/>
                <w:szCs w:val="18"/>
              </w:rPr>
            </w:pPr>
            <w:r>
              <w:rPr>
                <w:b/>
                <w:sz w:val="18"/>
                <w:szCs w:val="18"/>
              </w:rPr>
              <w:t>1. Ўз маблағлари манбалари</w:t>
            </w:r>
          </w:p>
        </w:tc>
        <w:tc>
          <w:tcPr>
            <w:tcW w:w="1309" w:type="dxa"/>
          </w:tcPr>
          <w:p w:rsidR="00DE4553" w:rsidRDefault="00DE4553" w:rsidP="00166FE8">
            <w:pPr>
              <w:tabs>
                <w:tab w:val="left" w:pos="7656"/>
              </w:tabs>
              <w:jc w:val="center"/>
              <w:rPr>
                <w:sz w:val="18"/>
                <w:szCs w:val="18"/>
              </w:rPr>
            </w:pPr>
          </w:p>
        </w:tc>
        <w:tc>
          <w:tcPr>
            <w:tcW w:w="1496" w:type="dxa"/>
          </w:tcPr>
          <w:p w:rsidR="00DE4553" w:rsidRDefault="00DE4553" w:rsidP="00166FE8">
            <w:pPr>
              <w:tabs>
                <w:tab w:val="left" w:pos="7656"/>
              </w:tabs>
              <w:jc w:val="center"/>
              <w:rPr>
                <w:sz w:val="18"/>
                <w:szCs w:val="18"/>
              </w:rPr>
            </w:pPr>
          </w:p>
        </w:tc>
        <w:tc>
          <w:tcPr>
            <w:tcW w:w="1496"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Устав капитали (8300)</w:t>
            </w:r>
          </w:p>
        </w:tc>
        <w:tc>
          <w:tcPr>
            <w:tcW w:w="1309" w:type="dxa"/>
          </w:tcPr>
          <w:p w:rsidR="00DE4553" w:rsidRDefault="00DE4553" w:rsidP="00166FE8">
            <w:pPr>
              <w:tabs>
                <w:tab w:val="left" w:pos="7656"/>
              </w:tabs>
              <w:jc w:val="center"/>
              <w:rPr>
                <w:sz w:val="18"/>
                <w:szCs w:val="18"/>
              </w:rPr>
            </w:pPr>
            <w:r>
              <w:rPr>
                <w:sz w:val="18"/>
                <w:szCs w:val="18"/>
              </w:rPr>
              <w:t>410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қўшилган капитал (8400)</w:t>
            </w:r>
          </w:p>
        </w:tc>
        <w:tc>
          <w:tcPr>
            <w:tcW w:w="1309" w:type="dxa"/>
          </w:tcPr>
          <w:p w:rsidR="00DE4553" w:rsidRDefault="00DE4553" w:rsidP="00166FE8">
            <w:pPr>
              <w:tabs>
                <w:tab w:val="left" w:pos="7656"/>
              </w:tabs>
              <w:jc w:val="center"/>
              <w:rPr>
                <w:sz w:val="18"/>
                <w:szCs w:val="18"/>
              </w:rPr>
            </w:pPr>
            <w:r>
              <w:rPr>
                <w:sz w:val="18"/>
                <w:szCs w:val="18"/>
              </w:rPr>
              <w:t>420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Резерв капитали (8500)</w:t>
            </w:r>
          </w:p>
        </w:tc>
        <w:tc>
          <w:tcPr>
            <w:tcW w:w="1309" w:type="dxa"/>
          </w:tcPr>
          <w:p w:rsidR="00DE4553" w:rsidRDefault="00DE4553" w:rsidP="00166FE8">
            <w:pPr>
              <w:tabs>
                <w:tab w:val="left" w:pos="7656"/>
              </w:tabs>
              <w:jc w:val="center"/>
              <w:rPr>
                <w:sz w:val="18"/>
                <w:szCs w:val="18"/>
              </w:rPr>
            </w:pPr>
            <w:r>
              <w:rPr>
                <w:sz w:val="18"/>
                <w:szCs w:val="18"/>
              </w:rPr>
              <w:t>430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Сотиб олинган хусусий акциялар (8600)</w:t>
            </w:r>
          </w:p>
        </w:tc>
        <w:tc>
          <w:tcPr>
            <w:tcW w:w="1309" w:type="dxa"/>
          </w:tcPr>
          <w:p w:rsidR="00DE4553" w:rsidRDefault="00DE4553" w:rsidP="00166FE8">
            <w:pPr>
              <w:tabs>
                <w:tab w:val="left" w:pos="7656"/>
              </w:tabs>
              <w:jc w:val="center"/>
              <w:rPr>
                <w:sz w:val="18"/>
                <w:szCs w:val="18"/>
              </w:rPr>
            </w:pPr>
            <w:r>
              <w:rPr>
                <w:sz w:val="18"/>
                <w:szCs w:val="18"/>
              </w:rPr>
              <w:t>440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Тақсимланмаган фойда (қопланмаган зарар) (8700)</w:t>
            </w:r>
          </w:p>
        </w:tc>
        <w:tc>
          <w:tcPr>
            <w:tcW w:w="1309" w:type="dxa"/>
          </w:tcPr>
          <w:p w:rsidR="00DE4553" w:rsidRDefault="00DE4553" w:rsidP="00166FE8">
            <w:pPr>
              <w:tabs>
                <w:tab w:val="left" w:pos="7656"/>
              </w:tabs>
              <w:jc w:val="center"/>
              <w:rPr>
                <w:sz w:val="18"/>
                <w:szCs w:val="18"/>
              </w:rPr>
            </w:pPr>
            <w:r>
              <w:rPr>
                <w:sz w:val="18"/>
                <w:szCs w:val="18"/>
              </w:rPr>
              <w:t>450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Мақсадли тушумлар (8800)</w:t>
            </w:r>
          </w:p>
        </w:tc>
        <w:tc>
          <w:tcPr>
            <w:tcW w:w="1309" w:type="dxa"/>
          </w:tcPr>
          <w:p w:rsidR="00DE4553" w:rsidRDefault="00DE4553" w:rsidP="00166FE8">
            <w:pPr>
              <w:tabs>
                <w:tab w:val="left" w:pos="7656"/>
              </w:tabs>
              <w:jc w:val="center"/>
              <w:rPr>
                <w:sz w:val="18"/>
                <w:szCs w:val="18"/>
              </w:rPr>
            </w:pPr>
            <w:r>
              <w:rPr>
                <w:sz w:val="18"/>
                <w:szCs w:val="18"/>
              </w:rPr>
              <w:t>460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Келгуси давр харажатлари ва тўловлари учун заҳиралар (8900)</w:t>
            </w:r>
          </w:p>
        </w:tc>
        <w:tc>
          <w:tcPr>
            <w:tcW w:w="1309" w:type="dxa"/>
          </w:tcPr>
          <w:p w:rsidR="00DE4553" w:rsidRDefault="00DE4553" w:rsidP="00166FE8">
            <w:pPr>
              <w:tabs>
                <w:tab w:val="left" w:pos="7656"/>
              </w:tabs>
              <w:jc w:val="center"/>
              <w:rPr>
                <w:sz w:val="18"/>
                <w:szCs w:val="18"/>
              </w:rPr>
            </w:pPr>
            <w:r>
              <w:rPr>
                <w:sz w:val="18"/>
                <w:szCs w:val="18"/>
              </w:rPr>
              <w:t>470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b/>
                <w:sz w:val="18"/>
                <w:szCs w:val="18"/>
              </w:rPr>
            </w:pPr>
            <w:r>
              <w:rPr>
                <w:b/>
                <w:sz w:val="18"/>
                <w:szCs w:val="18"/>
              </w:rPr>
              <w:t xml:space="preserve">1 бўлим бўйича жами </w:t>
            </w:r>
            <w:r>
              <w:rPr>
                <w:sz w:val="18"/>
                <w:szCs w:val="18"/>
              </w:rPr>
              <w:t>(сатр.410</w:t>
            </w:r>
            <w:r>
              <w:rPr>
                <w:rFonts w:ascii="Times New Roman" w:hAnsi="Times New Roman"/>
                <w:sz w:val="18"/>
                <w:szCs w:val="18"/>
              </w:rPr>
              <w:t>+</w:t>
            </w:r>
            <w:r>
              <w:rPr>
                <w:sz w:val="18"/>
                <w:szCs w:val="18"/>
              </w:rPr>
              <w:t>420</w:t>
            </w:r>
            <w:r>
              <w:rPr>
                <w:rFonts w:ascii="Times New Roman" w:hAnsi="Times New Roman"/>
                <w:sz w:val="18"/>
                <w:szCs w:val="18"/>
              </w:rPr>
              <w:t>+</w:t>
            </w:r>
            <w:r>
              <w:rPr>
                <w:sz w:val="18"/>
                <w:szCs w:val="18"/>
              </w:rPr>
              <w:t>430</w:t>
            </w:r>
            <w:r>
              <w:rPr>
                <w:rFonts w:ascii="Times New Roman" w:hAnsi="Times New Roman"/>
                <w:sz w:val="18"/>
                <w:szCs w:val="18"/>
              </w:rPr>
              <w:t>+</w:t>
            </w:r>
            <w:r>
              <w:rPr>
                <w:sz w:val="18"/>
                <w:szCs w:val="18"/>
              </w:rPr>
              <w:t>440</w:t>
            </w:r>
            <w:r>
              <w:rPr>
                <w:rFonts w:ascii="Times New Roman" w:hAnsi="Times New Roman"/>
                <w:sz w:val="18"/>
                <w:szCs w:val="18"/>
              </w:rPr>
              <w:t>+</w:t>
            </w:r>
            <w:r>
              <w:rPr>
                <w:sz w:val="18"/>
                <w:szCs w:val="18"/>
              </w:rPr>
              <w:t>450</w:t>
            </w:r>
            <w:r>
              <w:rPr>
                <w:rFonts w:ascii="Times New Roman" w:hAnsi="Times New Roman"/>
                <w:sz w:val="18"/>
                <w:szCs w:val="18"/>
              </w:rPr>
              <w:t>+</w:t>
            </w:r>
            <w:r>
              <w:rPr>
                <w:sz w:val="18"/>
                <w:szCs w:val="18"/>
              </w:rPr>
              <w:t>460</w:t>
            </w:r>
            <w:r>
              <w:rPr>
                <w:rFonts w:ascii="Times New Roman" w:hAnsi="Times New Roman"/>
                <w:sz w:val="18"/>
                <w:szCs w:val="18"/>
              </w:rPr>
              <w:t>+</w:t>
            </w:r>
            <w:r>
              <w:rPr>
                <w:sz w:val="18"/>
                <w:szCs w:val="18"/>
              </w:rPr>
              <w:t>470)</w:t>
            </w:r>
          </w:p>
        </w:tc>
        <w:tc>
          <w:tcPr>
            <w:tcW w:w="1309" w:type="dxa"/>
          </w:tcPr>
          <w:p w:rsidR="00DE4553" w:rsidRDefault="00DE4553" w:rsidP="00166FE8">
            <w:pPr>
              <w:tabs>
                <w:tab w:val="left" w:pos="7656"/>
              </w:tabs>
              <w:jc w:val="center"/>
              <w:rPr>
                <w:sz w:val="18"/>
                <w:szCs w:val="18"/>
              </w:rPr>
            </w:pPr>
            <w:r>
              <w:rPr>
                <w:sz w:val="18"/>
                <w:szCs w:val="18"/>
              </w:rPr>
              <w:t>480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b/>
                <w:sz w:val="18"/>
                <w:szCs w:val="18"/>
              </w:rPr>
            </w:pPr>
            <w:r>
              <w:rPr>
                <w:b/>
                <w:sz w:val="18"/>
                <w:szCs w:val="18"/>
                <w:lang w:val="en-US"/>
              </w:rPr>
              <w:t>II</w:t>
            </w:r>
            <w:r>
              <w:rPr>
                <w:b/>
                <w:sz w:val="18"/>
                <w:szCs w:val="18"/>
              </w:rPr>
              <w:t>. Мажбуриятлар</w:t>
            </w:r>
          </w:p>
        </w:tc>
        <w:tc>
          <w:tcPr>
            <w:tcW w:w="1309" w:type="dxa"/>
          </w:tcPr>
          <w:p w:rsidR="00DE4553" w:rsidRDefault="00DE4553" w:rsidP="00166FE8">
            <w:pPr>
              <w:tabs>
                <w:tab w:val="left" w:pos="7656"/>
              </w:tabs>
              <w:jc w:val="center"/>
              <w:rPr>
                <w:b/>
                <w:sz w:val="18"/>
                <w:szCs w:val="18"/>
              </w:rPr>
            </w:pPr>
          </w:p>
        </w:tc>
        <w:tc>
          <w:tcPr>
            <w:tcW w:w="1496" w:type="dxa"/>
          </w:tcPr>
          <w:p w:rsidR="00DE4553" w:rsidRDefault="00DE4553" w:rsidP="00166FE8">
            <w:pPr>
              <w:tabs>
                <w:tab w:val="left" w:pos="7656"/>
              </w:tabs>
              <w:jc w:val="center"/>
              <w:rPr>
                <w:b/>
                <w:sz w:val="18"/>
                <w:szCs w:val="18"/>
              </w:rPr>
            </w:pPr>
          </w:p>
        </w:tc>
        <w:tc>
          <w:tcPr>
            <w:tcW w:w="1496" w:type="dxa"/>
          </w:tcPr>
          <w:p w:rsidR="00DE4553" w:rsidRDefault="00DE4553" w:rsidP="00166FE8">
            <w:pPr>
              <w:tabs>
                <w:tab w:val="left" w:pos="7656"/>
              </w:tabs>
              <w:jc w:val="center"/>
              <w:rPr>
                <w:b/>
                <w:sz w:val="18"/>
                <w:szCs w:val="18"/>
              </w:rPr>
            </w:pPr>
          </w:p>
        </w:tc>
      </w:tr>
      <w:tr w:rsidR="00DE4553" w:rsidTr="00166FE8">
        <w:tblPrEx>
          <w:tblCellMar>
            <w:top w:w="0" w:type="dxa"/>
            <w:bottom w:w="0" w:type="dxa"/>
          </w:tblCellMar>
        </w:tblPrEx>
        <w:tc>
          <w:tcPr>
            <w:tcW w:w="4675" w:type="dxa"/>
          </w:tcPr>
          <w:p w:rsidR="00DE4553" w:rsidRDefault="00DE4553" w:rsidP="00166FE8">
            <w:pPr>
              <w:pStyle w:val="21"/>
              <w:rPr>
                <w:sz w:val="18"/>
                <w:szCs w:val="18"/>
                <w:u w:val="none"/>
              </w:rPr>
            </w:pPr>
            <w:r>
              <w:rPr>
                <w:sz w:val="18"/>
                <w:szCs w:val="18"/>
                <w:u w:val="none"/>
              </w:rPr>
              <w:lastRenderedPageBreak/>
              <w:t>Узоқ муддатли мажбуриятлар, жами</w:t>
            </w:r>
          </w:p>
          <w:p w:rsidR="00DE4553" w:rsidRDefault="00DE4553" w:rsidP="00166FE8">
            <w:pPr>
              <w:tabs>
                <w:tab w:val="left" w:pos="7656"/>
              </w:tabs>
              <w:rPr>
                <w:sz w:val="18"/>
                <w:szCs w:val="18"/>
              </w:rPr>
            </w:pPr>
            <w:r>
              <w:rPr>
                <w:sz w:val="18"/>
                <w:szCs w:val="18"/>
              </w:rPr>
              <w:t>(сатр.</w:t>
            </w:r>
            <w:r>
              <w:rPr>
                <w:rFonts w:ascii="Times New Roman" w:hAnsi="Times New Roman"/>
                <w:sz w:val="20"/>
                <w:szCs w:val="20"/>
              </w:rPr>
              <w:t>500+510+520+530+540+550+560+570+580+590)</w:t>
            </w:r>
          </w:p>
        </w:tc>
        <w:tc>
          <w:tcPr>
            <w:tcW w:w="1309" w:type="dxa"/>
          </w:tcPr>
          <w:p w:rsidR="00DE4553" w:rsidRDefault="00DE4553" w:rsidP="00166FE8">
            <w:pPr>
              <w:tabs>
                <w:tab w:val="left" w:pos="7656"/>
              </w:tabs>
              <w:jc w:val="center"/>
              <w:rPr>
                <w:sz w:val="18"/>
                <w:szCs w:val="18"/>
              </w:rPr>
            </w:pPr>
            <w:r>
              <w:rPr>
                <w:sz w:val="18"/>
                <w:szCs w:val="18"/>
              </w:rPr>
              <w:t>490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шу жумладан: узоқ муддатли кредиторлик қарзлари (сатр.</w:t>
            </w:r>
            <w:r>
              <w:rPr>
                <w:rFonts w:ascii="Times New Roman" w:hAnsi="Times New Roman"/>
                <w:sz w:val="20"/>
                <w:szCs w:val="20"/>
              </w:rPr>
              <w:t>500+520+540+560+590</w:t>
            </w:r>
            <w:r>
              <w:rPr>
                <w:sz w:val="18"/>
                <w:szCs w:val="18"/>
              </w:rPr>
              <w:t>)</w:t>
            </w:r>
          </w:p>
        </w:tc>
        <w:tc>
          <w:tcPr>
            <w:tcW w:w="1309" w:type="dxa"/>
          </w:tcPr>
          <w:p w:rsidR="00DE4553" w:rsidRDefault="00DE4553" w:rsidP="00166FE8">
            <w:pPr>
              <w:tabs>
                <w:tab w:val="left" w:pos="7656"/>
              </w:tabs>
              <w:jc w:val="center"/>
              <w:rPr>
                <w:sz w:val="18"/>
                <w:szCs w:val="18"/>
              </w:rPr>
            </w:pPr>
            <w:r>
              <w:rPr>
                <w:sz w:val="18"/>
                <w:szCs w:val="18"/>
              </w:rPr>
              <w:t>491</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шундан: муддати ўтган узоқ муддатли кредиторлик қарзлари</w:t>
            </w:r>
          </w:p>
        </w:tc>
        <w:tc>
          <w:tcPr>
            <w:tcW w:w="1309" w:type="dxa"/>
          </w:tcPr>
          <w:p w:rsidR="00DE4553" w:rsidRDefault="00DE4553" w:rsidP="00166FE8">
            <w:pPr>
              <w:tabs>
                <w:tab w:val="left" w:pos="7656"/>
              </w:tabs>
              <w:jc w:val="center"/>
              <w:rPr>
                <w:sz w:val="18"/>
                <w:szCs w:val="18"/>
              </w:rPr>
            </w:pPr>
            <w:r>
              <w:rPr>
                <w:sz w:val="18"/>
                <w:szCs w:val="18"/>
              </w:rPr>
              <w:t>492</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Мол етказиб берувчилар ва пудратчиларга узоқ муддатли қарзлар (7000)</w:t>
            </w:r>
          </w:p>
        </w:tc>
        <w:tc>
          <w:tcPr>
            <w:tcW w:w="1309" w:type="dxa"/>
          </w:tcPr>
          <w:p w:rsidR="00DE4553" w:rsidRDefault="00DE4553" w:rsidP="00166FE8">
            <w:pPr>
              <w:tabs>
                <w:tab w:val="left" w:pos="7656"/>
              </w:tabs>
              <w:jc w:val="center"/>
              <w:rPr>
                <w:sz w:val="18"/>
                <w:szCs w:val="18"/>
              </w:rPr>
            </w:pPr>
            <w:r>
              <w:rPr>
                <w:sz w:val="18"/>
                <w:szCs w:val="18"/>
              </w:rPr>
              <w:t>500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Ажралган бўлинмаларга узоқ муддатли қарз (7110)</w:t>
            </w:r>
          </w:p>
        </w:tc>
        <w:tc>
          <w:tcPr>
            <w:tcW w:w="1309" w:type="dxa"/>
          </w:tcPr>
          <w:p w:rsidR="00DE4553" w:rsidRDefault="00DE4553" w:rsidP="00166FE8">
            <w:pPr>
              <w:tabs>
                <w:tab w:val="left" w:pos="7656"/>
              </w:tabs>
              <w:jc w:val="center"/>
              <w:rPr>
                <w:sz w:val="18"/>
                <w:szCs w:val="18"/>
              </w:rPr>
            </w:pPr>
            <w:r>
              <w:rPr>
                <w:sz w:val="18"/>
                <w:szCs w:val="18"/>
              </w:rPr>
              <w:t>510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Шўъба қарам хўжалик жамиятларга узоқ муддатли қарз (7120)</w:t>
            </w:r>
          </w:p>
        </w:tc>
        <w:tc>
          <w:tcPr>
            <w:tcW w:w="1309" w:type="dxa"/>
          </w:tcPr>
          <w:p w:rsidR="00DE4553" w:rsidRDefault="00DE4553" w:rsidP="00166FE8">
            <w:pPr>
              <w:tabs>
                <w:tab w:val="left" w:pos="7656"/>
              </w:tabs>
              <w:jc w:val="center"/>
              <w:rPr>
                <w:sz w:val="18"/>
                <w:szCs w:val="18"/>
              </w:rPr>
            </w:pPr>
            <w:r>
              <w:rPr>
                <w:sz w:val="18"/>
                <w:szCs w:val="18"/>
              </w:rPr>
              <w:t>520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Узоқ муддатли кечиктирилган даромадлар (7210,7220,7230)</w:t>
            </w:r>
          </w:p>
        </w:tc>
        <w:tc>
          <w:tcPr>
            <w:tcW w:w="1309" w:type="dxa"/>
          </w:tcPr>
          <w:p w:rsidR="00DE4553" w:rsidRDefault="00DE4553" w:rsidP="00166FE8">
            <w:pPr>
              <w:tabs>
                <w:tab w:val="left" w:pos="7656"/>
              </w:tabs>
              <w:jc w:val="center"/>
              <w:rPr>
                <w:sz w:val="18"/>
                <w:szCs w:val="18"/>
              </w:rPr>
            </w:pPr>
            <w:r>
              <w:rPr>
                <w:sz w:val="18"/>
                <w:szCs w:val="18"/>
              </w:rPr>
              <w:t>530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Солиқ ва мажбурий тўловлар бўйича узоқ муддатли кечикт</w:t>
            </w:r>
            <w:r>
              <w:rPr>
                <w:sz w:val="18"/>
                <w:szCs w:val="18"/>
              </w:rPr>
              <w:t>и</w:t>
            </w:r>
            <w:r>
              <w:rPr>
                <w:sz w:val="18"/>
                <w:szCs w:val="18"/>
              </w:rPr>
              <w:t>рилган мажбуриятлар (7240)</w:t>
            </w:r>
          </w:p>
        </w:tc>
        <w:tc>
          <w:tcPr>
            <w:tcW w:w="1309" w:type="dxa"/>
          </w:tcPr>
          <w:p w:rsidR="00DE4553" w:rsidRDefault="00DE4553" w:rsidP="00166FE8">
            <w:pPr>
              <w:tabs>
                <w:tab w:val="left" w:pos="7656"/>
              </w:tabs>
              <w:jc w:val="center"/>
              <w:rPr>
                <w:sz w:val="18"/>
                <w:szCs w:val="18"/>
              </w:rPr>
            </w:pPr>
            <w:r>
              <w:rPr>
                <w:sz w:val="18"/>
                <w:szCs w:val="18"/>
              </w:rPr>
              <w:t>540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Бошқа узоқ муддатли кечиктирилган мажбуриятлар (7250,7290)</w:t>
            </w:r>
          </w:p>
        </w:tc>
        <w:tc>
          <w:tcPr>
            <w:tcW w:w="1309" w:type="dxa"/>
          </w:tcPr>
          <w:p w:rsidR="00DE4553" w:rsidRDefault="00DE4553" w:rsidP="00166FE8">
            <w:pPr>
              <w:tabs>
                <w:tab w:val="left" w:pos="7656"/>
              </w:tabs>
              <w:jc w:val="center"/>
              <w:rPr>
                <w:sz w:val="18"/>
                <w:szCs w:val="18"/>
              </w:rPr>
            </w:pPr>
            <w:r>
              <w:rPr>
                <w:sz w:val="18"/>
                <w:szCs w:val="18"/>
              </w:rPr>
              <w:t>550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Ҳаридорлар ва буюртмачилардан олинган бўнаклар (7300)</w:t>
            </w:r>
          </w:p>
        </w:tc>
        <w:tc>
          <w:tcPr>
            <w:tcW w:w="1309" w:type="dxa"/>
          </w:tcPr>
          <w:p w:rsidR="00DE4553" w:rsidRDefault="00DE4553" w:rsidP="00166FE8">
            <w:pPr>
              <w:tabs>
                <w:tab w:val="left" w:pos="7656"/>
              </w:tabs>
              <w:jc w:val="center"/>
              <w:rPr>
                <w:sz w:val="18"/>
                <w:szCs w:val="18"/>
              </w:rPr>
            </w:pPr>
            <w:r>
              <w:rPr>
                <w:sz w:val="18"/>
                <w:szCs w:val="18"/>
              </w:rPr>
              <w:t>560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Узоқ муддатли банк кредитлари (7810)</w:t>
            </w:r>
          </w:p>
        </w:tc>
        <w:tc>
          <w:tcPr>
            <w:tcW w:w="1309" w:type="dxa"/>
          </w:tcPr>
          <w:p w:rsidR="00DE4553" w:rsidRDefault="00DE4553" w:rsidP="00166FE8">
            <w:pPr>
              <w:tabs>
                <w:tab w:val="left" w:pos="7656"/>
              </w:tabs>
              <w:jc w:val="center"/>
              <w:rPr>
                <w:sz w:val="18"/>
                <w:szCs w:val="18"/>
              </w:rPr>
            </w:pPr>
            <w:r>
              <w:rPr>
                <w:sz w:val="18"/>
                <w:szCs w:val="18"/>
              </w:rPr>
              <w:t>570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Узоқ муддатли қарзлар (7820,7830,7840)</w:t>
            </w:r>
          </w:p>
        </w:tc>
        <w:tc>
          <w:tcPr>
            <w:tcW w:w="1309" w:type="dxa"/>
          </w:tcPr>
          <w:p w:rsidR="00DE4553" w:rsidRDefault="00DE4553" w:rsidP="00166FE8">
            <w:pPr>
              <w:tabs>
                <w:tab w:val="left" w:pos="7656"/>
              </w:tabs>
              <w:jc w:val="center"/>
              <w:rPr>
                <w:sz w:val="18"/>
                <w:szCs w:val="18"/>
              </w:rPr>
            </w:pPr>
            <w:r>
              <w:rPr>
                <w:sz w:val="18"/>
                <w:szCs w:val="18"/>
              </w:rPr>
              <w:t>580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Бошқа узоқ муддатли кредиторлик қарзлари (7900)</w:t>
            </w:r>
          </w:p>
        </w:tc>
        <w:tc>
          <w:tcPr>
            <w:tcW w:w="1309" w:type="dxa"/>
          </w:tcPr>
          <w:p w:rsidR="00DE4553" w:rsidRDefault="00DE4553" w:rsidP="00166FE8">
            <w:pPr>
              <w:tabs>
                <w:tab w:val="left" w:pos="7656"/>
              </w:tabs>
              <w:jc w:val="center"/>
              <w:rPr>
                <w:sz w:val="18"/>
                <w:szCs w:val="18"/>
              </w:rPr>
            </w:pPr>
            <w:r>
              <w:rPr>
                <w:sz w:val="18"/>
                <w:szCs w:val="18"/>
              </w:rPr>
              <w:t>590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b/>
                <w:sz w:val="18"/>
                <w:szCs w:val="18"/>
              </w:rPr>
              <w:t>Жорий мажбуриятлар, жами</w:t>
            </w:r>
            <w:r>
              <w:rPr>
                <w:sz w:val="18"/>
                <w:szCs w:val="18"/>
              </w:rPr>
              <w:t xml:space="preserve"> (сатр.</w:t>
            </w:r>
            <w:r>
              <w:rPr>
                <w:rFonts w:ascii="Times New Roman" w:hAnsi="Times New Roman"/>
                <w:sz w:val="18"/>
                <w:szCs w:val="18"/>
              </w:rPr>
              <w:t>610+630+640+650+660+670+680+690+700+710+ 720+730+740+750+760</w:t>
            </w:r>
            <w:r>
              <w:rPr>
                <w:sz w:val="18"/>
                <w:szCs w:val="18"/>
              </w:rPr>
              <w:t>)</w:t>
            </w:r>
          </w:p>
        </w:tc>
        <w:tc>
          <w:tcPr>
            <w:tcW w:w="1309" w:type="dxa"/>
          </w:tcPr>
          <w:p w:rsidR="00DE4553" w:rsidRDefault="00DE4553" w:rsidP="00166FE8">
            <w:pPr>
              <w:tabs>
                <w:tab w:val="left" w:pos="7656"/>
              </w:tabs>
              <w:jc w:val="center"/>
              <w:rPr>
                <w:sz w:val="18"/>
                <w:szCs w:val="18"/>
              </w:rPr>
            </w:pPr>
            <w:r>
              <w:rPr>
                <w:sz w:val="18"/>
                <w:szCs w:val="18"/>
              </w:rPr>
              <w:t>600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rFonts w:ascii="Times New Roman" w:hAnsi="Times New Roman"/>
                <w:sz w:val="18"/>
                <w:szCs w:val="18"/>
              </w:rPr>
            </w:pPr>
            <w:r>
              <w:rPr>
                <w:sz w:val="18"/>
                <w:szCs w:val="18"/>
              </w:rPr>
              <w:t>шу жумладан: жорий кредиторлик қарзлари (сатр.</w:t>
            </w:r>
            <w:r>
              <w:rPr>
                <w:rFonts w:ascii="Times New Roman" w:hAnsi="Times New Roman"/>
                <w:sz w:val="18"/>
                <w:szCs w:val="18"/>
              </w:rPr>
              <w:t>610+630+650+670+680+690+700+710+720+760)</w:t>
            </w:r>
          </w:p>
          <w:p w:rsidR="00DE4553" w:rsidRDefault="00DE4553" w:rsidP="00166FE8">
            <w:pPr>
              <w:tabs>
                <w:tab w:val="left" w:pos="7656"/>
              </w:tabs>
              <w:rPr>
                <w:sz w:val="18"/>
                <w:szCs w:val="18"/>
              </w:rPr>
            </w:pPr>
          </w:p>
        </w:tc>
        <w:tc>
          <w:tcPr>
            <w:tcW w:w="1309" w:type="dxa"/>
          </w:tcPr>
          <w:p w:rsidR="00DE4553" w:rsidRDefault="00DE4553" w:rsidP="00166FE8">
            <w:pPr>
              <w:tabs>
                <w:tab w:val="left" w:pos="7656"/>
              </w:tabs>
              <w:jc w:val="center"/>
              <w:rPr>
                <w:sz w:val="18"/>
                <w:szCs w:val="18"/>
              </w:rPr>
            </w:pPr>
            <w:r>
              <w:rPr>
                <w:sz w:val="18"/>
                <w:szCs w:val="18"/>
              </w:rPr>
              <w:t>601</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шундан: муддати ўтган жорий кредиторлик қарзлари</w:t>
            </w:r>
          </w:p>
        </w:tc>
        <w:tc>
          <w:tcPr>
            <w:tcW w:w="1309" w:type="dxa"/>
          </w:tcPr>
          <w:p w:rsidR="00DE4553" w:rsidRDefault="00DE4553" w:rsidP="00166FE8">
            <w:pPr>
              <w:tabs>
                <w:tab w:val="left" w:pos="7656"/>
              </w:tabs>
              <w:jc w:val="center"/>
              <w:rPr>
                <w:sz w:val="18"/>
                <w:szCs w:val="18"/>
              </w:rPr>
            </w:pPr>
            <w:r>
              <w:rPr>
                <w:sz w:val="18"/>
                <w:szCs w:val="18"/>
              </w:rPr>
              <w:t>602</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Мол етказиб берувчилар ва пудратчиларга қарз (6000)</w:t>
            </w:r>
          </w:p>
        </w:tc>
        <w:tc>
          <w:tcPr>
            <w:tcW w:w="1309" w:type="dxa"/>
          </w:tcPr>
          <w:p w:rsidR="00DE4553" w:rsidRDefault="00DE4553" w:rsidP="00166FE8">
            <w:pPr>
              <w:tabs>
                <w:tab w:val="left" w:pos="7656"/>
              </w:tabs>
              <w:jc w:val="center"/>
              <w:rPr>
                <w:sz w:val="18"/>
                <w:szCs w:val="18"/>
              </w:rPr>
            </w:pPr>
            <w:r>
              <w:rPr>
                <w:sz w:val="18"/>
                <w:szCs w:val="18"/>
              </w:rPr>
              <w:t>610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Ажралган бўлинмаларга қарз (6110)</w:t>
            </w:r>
          </w:p>
        </w:tc>
        <w:tc>
          <w:tcPr>
            <w:tcW w:w="1309" w:type="dxa"/>
          </w:tcPr>
          <w:p w:rsidR="00DE4553" w:rsidRDefault="00DE4553" w:rsidP="00166FE8">
            <w:pPr>
              <w:tabs>
                <w:tab w:val="left" w:pos="7656"/>
              </w:tabs>
              <w:jc w:val="center"/>
              <w:rPr>
                <w:sz w:val="18"/>
                <w:szCs w:val="18"/>
              </w:rPr>
            </w:pPr>
            <w:r>
              <w:rPr>
                <w:sz w:val="18"/>
                <w:szCs w:val="18"/>
              </w:rPr>
              <w:t>620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Шўъба ва қарам хўжалик жамиятларга қарз (6120)</w:t>
            </w:r>
          </w:p>
        </w:tc>
        <w:tc>
          <w:tcPr>
            <w:tcW w:w="1309" w:type="dxa"/>
          </w:tcPr>
          <w:p w:rsidR="00DE4553" w:rsidRDefault="00DE4553" w:rsidP="00166FE8">
            <w:pPr>
              <w:tabs>
                <w:tab w:val="left" w:pos="7656"/>
              </w:tabs>
              <w:jc w:val="center"/>
              <w:rPr>
                <w:sz w:val="18"/>
                <w:szCs w:val="18"/>
              </w:rPr>
            </w:pPr>
            <w:r>
              <w:rPr>
                <w:sz w:val="18"/>
                <w:szCs w:val="18"/>
              </w:rPr>
              <w:t>630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Кечиктирилган даромадлар (6210,6220,6230)</w:t>
            </w:r>
          </w:p>
        </w:tc>
        <w:tc>
          <w:tcPr>
            <w:tcW w:w="1309" w:type="dxa"/>
          </w:tcPr>
          <w:p w:rsidR="00DE4553" w:rsidRDefault="00DE4553" w:rsidP="00166FE8">
            <w:pPr>
              <w:tabs>
                <w:tab w:val="left" w:pos="7656"/>
              </w:tabs>
              <w:jc w:val="center"/>
              <w:rPr>
                <w:sz w:val="18"/>
                <w:szCs w:val="18"/>
              </w:rPr>
            </w:pPr>
            <w:r>
              <w:rPr>
                <w:sz w:val="18"/>
                <w:szCs w:val="18"/>
              </w:rPr>
              <w:t>640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Солиқ ва мажбурий тўловлар бўйича кечикирилган мажбур</w:t>
            </w:r>
            <w:r>
              <w:rPr>
                <w:sz w:val="18"/>
                <w:szCs w:val="18"/>
              </w:rPr>
              <w:t>и</w:t>
            </w:r>
            <w:r>
              <w:rPr>
                <w:sz w:val="18"/>
                <w:szCs w:val="18"/>
              </w:rPr>
              <w:t>ятлар (6240)</w:t>
            </w:r>
          </w:p>
        </w:tc>
        <w:tc>
          <w:tcPr>
            <w:tcW w:w="1309" w:type="dxa"/>
          </w:tcPr>
          <w:p w:rsidR="00DE4553" w:rsidRDefault="00DE4553" w:rsidP="00166FE8">
            <w:pPr>
              <w:tabs>
                <w:tab w:val="left" w:pos="7656"/>
              </w:tabs>
              <w:jc w:val="center"/>
              <w:rPr>
                <w:sz w:val="18"/>
                <w:szCs w:val="18"/>
              </w:rPr>
            </w:pPr>
            <w:r>
              <w:rPr>
                <w:sz w:val="18"/>
                <w:szCs w:val="18"/>
              </w:rPr>
              <w:t>650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 xml:space="preserve">Бошқа кечиктирилган мажбуриятлар (6250,6290) </w:t>
            </w:r>
          </w:p>
        </w:tc>
        <w:tc>
          <w:tcPr>
            <w:tcW w:w="1309" w:type="dxa"/>
          </w:tcPr>
          <w:p w:rsidR="00DE4553" w:rsidRDefault="00DE4553" w:rsidP="00166FE8">
            <w:pPr>
              <w:tabs>
                <w:tab w:val="left" w:pos="7656"/>
              </w:tabs>
              <w:jc w:val="center"/>
              <w:rPr>
                <w:sz w:val="18"/>
                <w:szCs w:val="18"/>
              </w:rPr>
            </w:pPr>
            <w:r>
              <w:rPr>
                <w:sz w:val="18"/>
                <w:szCs w:val="18"/>
              </w:rPr>
              <w:t>660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Олинган бўнаклар (6300)</w:t>
            </w:r>
          </w:p>
        </w:tc>
        <w:tc>
          <w:tcPr>
            <w:tcW w:w="1309" w:type="dxa"/>
          </w:tcPr>
          <w:p w:rsidR="00DE4553" w:rsidRDefault="00DE4553" w:rsidP="00166FE8">
            <w:pPr>
              <w:tabs>
                <w:tab w:val="left" w:pos="7656"/>
              </w:tabs>
              <w:jc w:val="center"/>
              <w:rPr>
                <w:sz w:val="18"/>
                <w:szCs w:val="18"/>
              </w:rPr>
            </w:pPr>
            <w:r>
              <w:rPr>
                <w:sz w:val="18"/>
                <w:szCs w:val="18"/>
              </w:rPr>
              <w:t>670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Бюджетга тўловлар бўйича қарз (6400)</w:t>
            </w:r>
          </w:p>
        </w:tc>
        <w:tc>
          <w:tcPr>
            <w:tcW w:w="1309" w:type="dxa"/>
          </w:tcPr>
          <w:p w:rsidR="00DE4553" w:rsidRDefault="00DE4553" w:rsidP="00166FE8">
            <w:pPr>
              <w:tabs>
                <w:tab w:val="left" w:pos="7656"/>
              </w:tabs>
              <w:jc w:val="center"/>
              <w:rPr>
                <w:sz w:val="18"/>
                <w:szCs w:val="18"/>
              </w:rPr>
            </w:pPr>
            <w:r>
              <w:rPr>
                <w:sz w:val="18"/>
                <w:szCs w:val="18"/>
              </w:rPr>
              <w:t>680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Сўғурталар бўйича қарз (6510)</w:t>
            </w:r>
          </w:p>
        </w:tc>
        <w:tc>
          <w:tcPr>
            <w:tcW w:w="1309" w:type="dxa"/>
          </w:tcPr>
          <w:p w:rsidR="00DE4553" w:rsidRDefault="00DE4553" w:rsidP="00166FE8">
            <w:pPr>
              <w:tabs>
                <w:tab w:val="left" w:pos="7656"/>
              </w:tabs>
              <w:jc w:val="center"/>
              <w:rPr>
                <w:sz w:val="18"/>
                <w:szCs w:val="18"/>
              </w:rPr>
            </w:pPr>
            <w:r>
              <w:rPr>
                <w:sz w:val="18"/>
                <w:szCs w:val="18"/>
              </w:rPr>
              <w:t>690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Мақсадли давлат жамғармаларига тўловлар бўйича қарз (6520)</w:t>
            </w:r>
          </w:p>
        </w:tc>
        <w:tc>
          <w:tcPr>
            <w:tcW w:w="1309" w:type="dxa"/>
          </w:tcPr>
          <w:p w:rsidR="00DE4553" w:rsidRDefault="00DE4553" w:rsidP="00166FE8">
            <w:pPr>
              <w:tabs>
                <w:tab w:val="left" w:pos="7656"/>
              </w:tabs>
              <w:jc w:val="center"/>
              <w:rPr>
                <w:sz w:val="18"/>
                <w:szCs w:val="18"/>
              </w:rPr>
            </w:pPr>
            <w:r>
              <w:rPr>
                <w:sz w:val="18"/>
                <w:szCs w:val="18"/>
              </w:rPr>
              <w:t>700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Таъсисчиларга бўлган қарзлар (6600)</w:t>
            </w:r>
          </w:p>
        </w:tc>
        <w:tc>
          <w:tcPr>
            <w:tcW w:w="1309" w:type="dxa"/>
          </w:tcPr>
          <w:p w:rsidR="00DE4553" w:rsidRDefault="00DE4553" w:rsidP="00166FE8">
            <w:pPr>
              <w:tabs>
                <w:tab w:val="left" w:pos="7656"/>
              </w:tabs>
              <w:jc w:val="center"/>
              <w:rPr>
                <w:sz w:val="18"/>
                <w:szCs w:val="18"/>
              </w:rPr>
            </w:pPr>
            <w:r>
              <w:rPr>
                <w:sz w:val="18"/>
                <w:szCs w:val="18"/>
              </w:rPr>
              <w:t>710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Меҳнатга ҳақ тўлаш бўйича қарз (6700)</w:t>
            </w:r>
          </w:p>
        </w:tc>
        <w:tc>
          <w:tcPr>
            <w:tcW w:w="1309" w:type="dxa"/>
          </w:tcPr>
          <w:p w:rsidR="00DE4553" w:rsidRDefault="00DE4553" w:rsidP="00166FE8">
            <w:pPr>
              <w:tabs>
                <w:tab w:val="left" w:pos="7656"/>
              </w:tabs>
              <w:jc w:val="center"/>
              <w:rPr>
                <w:sz w:val="18"/>
                <w:szCs w:val="18"/>
              </w:rPr>
            </w:pPr>
            <w:r>
              <w:rPr>
                <w:sz w:val="18"/>
                <w:szCs w:val="18"/>
              </w:rPr>
              <w:t>720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+исқа муддатли банк кредитлари (6810)</w:t>
            </w:r>
          </w:p>
        </w:tc>
        <w:tc>
          <w:tcPr>
            <w:tcW w:w="1309" w:type="dxa"/>
          </w:tcPr>
          <w:p w:rsidR="00DE4553" w:rsidRDefault="00DE4553" w:rsidP="00166FE8">
            <w:pPr>
              <w:tabs>
                <w:tab w:val="left" w:pos="7656"/>
              </w:tabs>
              <w:jc w:val="center"/>
              <w:rPr>
                <w:sz w:val="18"/>
                <w:szCs w:val="18"/>
              </w:rPr>
            </w:pPr>
            <w:r>
              <w:rPr>
                <w:sz w:val="18"/>
                <w:szCs w:val="18"/>
              </w:rPr>
              <w:t>730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+исқа муддатли қарзлар (6820,6830,6840)</w:t>
            </w:r>
          </w:p>
        </w:tc>
        <w:tc>
          <w:tcPr>
            <w:tcW w:w="1309" w:type="dxa"/>
          </w:tcPr>
          <w:p w:rsidR="00DE4553" w:rsidRDefault="00DE4553" w:rsidP="00166FE8">
            <w:pPr>
              <w:tabs>
                <w:tab w:val="left" w:pos="7656"/>
              </w:tabs>
              <w:jc w:val="center"/>
              <w:rPr>
                <w:sz w:val="18"/>
                <w:szCs w:val="18"/>
              </w:rPr>
            </w:pPr>
            <w:r>
              <w:rPr>
                <w:sz w:val="18"/>
                <w:szCs w:val="18"/>
              </w:rPr>
              <w:t>740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Узоқ муддатли мажбуриятларнинг жорий қисми (6950)</w:t>
            </w:r>
          </w:p>
        </w:tc>
        <w:tc>
          <w:tcPr>
            <w:tcW w:w="1309" w:type="dxa"/>
          </w:tcPr>
          <w:p w:rsidR="00DE4553" w:rsidRDefault="00DE4553" w:rsidP="00166FE8">
            <w:pPr>
              <w:tabs>
                <w:tab w:val="left" w:pos="7656"/>
              </w:tabs>
              <w:jc w:val="center"/>
              <w:rPr>
                <w:sz w:val="18"/>
                <w:szCs w:val="18"/>
              </w:rPr>
            </w:pPr>
            <w:r>
              <w:rPr>
                <w:sz w:val="18"/>
                <w:szCs w:val="18"/>
              </w:rPr>
              <w:t>750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Бошқа кредиторлик қарзлар (6950 дан ташқари 6900)</w:t>
            </w:r>
          </w:p>
        </w:tc>
        <w:tc>
          <w:tcPr>
            <w:tcW w:w="1309" w:type="dxa"/>
          </w:tcPr>
          <w:p w:rsidR="00DE4553" w:rsidRDefault="00DE4553" w:rsidP="00166FE8">
            <w:pPr>
              <w:tabs>
                <w:tab w:val="left" w:pos="7656"/>
              </w:tabs>
              <w:jc w:val="center"/>
              <w:rPr>
                <w:sz w:val="18"/>
                <w:szCs w:val="18"/>
              </w:rPr>
            </w:pPr>
            <w:r>
              <w:rPr>
                <w:sz w:val="18"/>
                <w:szCs w:val="18"/>
              </w:rPr>
              <w:t>760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lang w:val="en-US"/>
              </w:rPr>
              <w:t>II</w:t>
            </w:r>
            <w:r>
              <w:rPr>
                <w:sz w:val="18"/>
                <w:szCs w:val="18"/>
              </w:rPr>
              <w:t xml:space="preserve"> бўлим бўйича жами (сатр 490 </w:t>
            </w:r>
            <w:r>
              <w:rPr>
                <w:rFonts w:ascii="Times New Roman" w:hAnsi="Times New Roman"/>
                <w:sz w:val="18"/>
                <w:szCs w:val="18"/>
              </w:rPr>
              <w:t>+</w:t>
            </w:r>
            <w:r>
              <w:rPr>
                <w:sz w:val="18"/>
                <w:szCs w:val="18"/>
              </w:rPr>
              <w:t xml:space="preserve"> 600)</w:t>
            </w:r>
          </w:p>
        </w:tc>
        <w:tc>
          <w:tcPr>
            <w:tcW w:w="1309" w:type="dxa"/>
          </w:tcPr>
          <w:p w:rsidR="00DE4553" w:rsidRDefault="00DE4553" w:rsidP="00166FE8">
            <w:pPr>
              <w:tabs>
                <w:tab w:val="left" w:pos="7656"/>
              </w:tabs>
              <w:jc w:val="center"/>
              <w:rPr>
                <w:sz w:val="18"/>
                <w:szCs w:val="18"/>
              </w:rPr>
            </w:pPr>
            <w:r>
              <w:rPr>
                <w:sz w:val="18"/>
                <w:szCs w:val="18"/>
              </w:rPr>
              <w:t>770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 xml:space="preserve">Баланс пассиви бўйича жами (сатр.480 </w:t>
            </w:r>
            <w:r>
              <w:rPr>
                <w:rFonts w:ascii="Times New Roman" w:hAnsi="Times New Roman"/>
                <w:sz w:val="18"/>
                <w:szCs w:val="18"/>
              </w:rPr>
              <w:t>+</w:t>
            </w:r>
            <w:r>
              <w:rPr>
                <w:sz w:val="18"/>
                <w:szCs w:val="18"/>
              </w:rPr>
              <w:t xml:space="preserve"> 770)</w:t>
            </w:r>
          </w:p>
        </w:tc>
        <w:tc>
          <w:tcPr>
            <w:tcW w:w="1309" w:type="dxa"/>
          </w:tcPr>
          <w:p w:rsidR="00DE4553" w:rsidRDefault="00DE4553" w:rsidP="00166FE8">
            <w:pPr>
              <w:tabs>
                <w:tab w:val="left" w:pos="7656"/>
              </w:tabs>
              <w:jc w:val="center"/>
              <w:rPr>
                <w:sz w:val="18"/>
                <w:szCs w:val="18"/>
              </w:rPr>
            </w:pPr>
            <w:r>
              <w:rPr>
                <w:sz w:val="18"/>
                <w:szCs w:val="18"/>
              </w:rPr>
              <w:t>780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bl>
    <w:p w:rsidR="00DE4553" w:rsidRDefault="00DE4553" w:rsidP="00DE4553">
      <w:pPr>
        <w:tabs>
          <w:tab w:val="left" w:pos="7656"/>
        </w:tabs>
        <w:rPr>
          <w:sz w:val="18"/>
          <w:szCs w:val="18"/>
        </w:rPr>
      </w:pPr>
    </w:p>
    <w:p w:rsidR="00DE4553" w:rsidRDefault="00DE4553" w:rsidP="00DE4553">
      <w:pPr>
        <w:tabs>
          <w:tab w:val="left" w:pos="7656"/>
        </w:tabs>
        <w:jc w:val="center"/>
        <w:rPr>
          <w:b/>
          <w:sz w:val="18"/>
          <w:szCs w:val="18"/>
        </w:rPr>
      </w:pPr>
      <w:r>
        <w:rPr>
          <w:b/>
          <w:sz w:val="18"/>
          <w:szCs w:val="18"/>
        </w:rPr>
        <w:t>Балансдан ташқари счётларда ҳисобга олинадиган қийматликларнинг мавжудлиги тўғрисида маълумот</w:t>
      </w:r>
    </w:p>
    <w:tbl>
      <w:tblPr>
        <w:tblW w:w="8976"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5"/>
        <w:gridCol w:w="1309"/>
        <w:gridCol w:w="1496"/>
        <w:gridCol w:w="1496"/>
      </w:tblGrid>
      <w:tr w:rsidR="00DE4553" w:rsidTr="00166FE8">
        <w:tblPrEx>
          <w:tblCellMar>
            <w:top w:w="0" w:type="dxa"/>
            <w:bottom w:w="0" w:type="dxa"/>
          </w:tblCellMar>
        </w:tblPrEx>
        <w:tc>
          <w:tcPr>
            <w:tcW w:w="4675" w:type="dxa"/>
          </w:tcPr>
          <w:p w:rsidR="00DE4553" w:rsidRDefault="00DE4553" w:rsidP="00166FE8">
            <w:pPr>
              <w:pStyle w:val="9"/>
              <w:tabs>
                <w:tab w:val="left" w:pos="7656"/>
              </w:tabs>
              <w:rPr>
                <w:sz w:val="18"/>
                <w:szCs w:val="18"/>
              </w:rPr>
            </w:pPr>
            <w:r>
              <w:rPr>
                <w:sz w:val="18"/>
                <w:szCs w:val="18"/>
              </w:rPr>
              <w:t>Кўрсаткичлар</w:t>
            </w:r>
            <w:r>
              <w:rPr>
                <w:rFonts w:ascii="Times New Roman" w:hAnsi="Times New Roman"/>
                <w:sz w:val="18"/>
                <w:szCs w:val="18"/>
              </w:rPr>
              <w:t>нинг</w:t>
            </w:r>
            <w:r>
              <w:rPr>
                <w:sz w:val="18"/>
                <w:szCs w:val="18"/>
              </w:rPr>
              <w:t xml:space="preserve"> номи</w:t>
            </w:r>
          </w:p>
          <w:p w:rsidR="00DE4553" w:rsidRDefault="00DE4553" w:rsidP="00166FE8">
            <w:pPr>
              <w:tabs>
                <w:tab w:val="left" w:pos="7656"/>
              </w:tabs>
              <w:jc w:val="center"/>
              <w:rPr>
                <w:b/>
                <w:sz w:val="18"/>
                <w:szCs w:val="18"/>
              </w:rPr>
            </w:pPr>
          </w:p>
        </w:tc>
        <w:tc>
          <w:tcPr>
            <w:tcW w:w="1309" w:type="dxa"/>
          </w:tcPr>
          <w:p w:rsidR="00DE4553" w:rsidRDefault="00DE4553" w:rsidP="00166FE8">
            <w:pPr>
              <w:tabs>
                <w:tab w:val="left" w:pos="7656"/>
              </w:tabs>
              <w:jc w:val="center"/>
              <w:rPr>
                <w:b/>
                <w:sz w:val="18"/>
                <w:szCs w:val="18"/>
              </w:rPr>
            </w:pPr>
            <w:r>
              <w:rPr>
                <w:b/>
                <w:sz w:val="18"/>
                <w:szCs w:val="18"/>
              </w:rPr>
              <w:t>Сатр коди</w:t>
            </w:r>
          </w:p>
          <w:p w:rsidR="00DE4553" w:rsidRDefault="00DE4553" w:rsidP="00166FE8">
            <w:pPr>
              <w:tabs>
                <w:tab w:val="left" w:pos="7656"/>
              </w:tabs>
              <w:jc w:val="center"/>
              <w:rPr>
                <w:b/>
                <w:sz w:val="18"/>
                <w:szCs w:val="18"/>
              </w:rPr>
            </w:pPr>
          </w:p>
        </w:tc>
        <w:tc>
          <w:tcPr>
            <w:tcW w:w="1496" w:type="dxa"/>
          </w:tcPr>
          <w:p w:rsidR="00DE4553" w:rsidRDefault="00DE4553" w:rsidP="00166FE8">
            <w:pPr>
              <w:tabs>
                <w:tab w:val="left" w:pos="7656"/>
              </w:tabs>
              <w:jc w:val="center"/>
              <w:rPr>
                <w:rFonts w:ascii="Times New Roman" w:hAnsi="Times New Roman"/>
                <w:b/>
                <w:sz w:val="18"/>
                <w:szCs w:val="18"/>
              </w:rPr>
            </w:pPr>
            <w:r>
              <w:rPr>
                <w:b/>
                <w:sz w:val="18"/>
                <w:szCs w:val="18"/>
              </w:rPr>
              <w:t>Ҳисобот даври</w:t>
            </w:r>
            <w:r>
              <w:rPr>
                <w:rFonts w:ascii="Times New Roman" w:hAnsi="Times New Roman"/>
                <w:b/>
                <w:sz w:val="18"/>
                <w:szCs w:val="18"/>
              </w:rPr>
              <w:t>нинг</w:t>
            </w:r>
          </w:p>
          <w:p w:rsidR="00DE4553" w:rsidRDefault="00DE4553" w:rsidP="00166FE8">
            <w:pPr>
              <w:tabs>
                <w:tab w:val="left" w:pos="7656"/>
              </w:tabs>
              <w:jc w:val="center"/>
              <w:rPr>
                <w:b/>
                <w:sz w:val="18"/>
                <w:szCs w:val="18"/>
              </w:rPr>
            </w:pPr>
            <w:r>
              <w:rPr>
                <w:b/>
                <w:sz w:val="18"/>
                <w:szCs w:val="18"/>
              </w:rPr>
              <w:t>бошига</w:t>
            </w:r>
          </w:p>
        </w:tc>
        <w:tc>
          <w:tcPr>
            <w:tcW w:w="1496" w:type="dxa"/>
          </w:tcPr>
          <w:p w:rsidR="00DE4553" w:rsidRDefault="00DE4553" w:rsidP="00166FE8">
            <w:pPr>
              <w:tabs>
                <w:tab w:val="left" w:pos="7656"/>
              </w:tabs>
              <w:jc w:val="center"/>
              <w:rPr>
                <w:rFonts w:ascii="Times New Roman" w:hAnsi="Times New Roman"/>
                <w:b/>
                <w:sz w:val="18"/>
                <w:szCs w:val="18"/>
              </w:rPr>
            </w:pPr>
            <w:r>
              <w:rPr>
                <w:b/>
                <w:sz w:val="18"/>
                <w:szCs w:val="18"/>
              </w:rPr>
              <w:t>Ҳисобот даври</w:t>
            </w:r>
            <w:r>
              <w:rPr>
                <w:rFonts w:ascii="Times New Roman" w:hAnsi="Times New Roman"/>
                <w:b/>
                <w:sz w:val="18"/>
                <w:szCs w:val="18"/>
              </w:rPr>
              <w:t>нинг</w:t>
            </w:r>
          </w:p>
          <w:p w:rsidR="00DE4553" w:rsidRDefault="00DE4553" w:rsidP="00166FE8">
            <w:pPr>
              <w:tabs>
                <w:tab w:val="left" w:pos="7656"/>
              </w:tabs>
              <w:jc w:val="center"/>
              <w:rPr>
                <w:b/>
                <w:sz w:val="18"/>
                <w:szCs w:val="18"/>
              </w:rPr>
            </w:pPr>
            <w:r>
              <w:rPr>
                <w:b/>
                <w:sz w:val="18"/>
                <w:szCs w:val="18"/>
              </w:rPr>
              <w:t>охирига</w:t>
            </w: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+исқа муддатли ижарага олинган асосий воситалар(001)</w:t>
            </w:r>
          </w:p>
        </w:tc>
        <w:tc>
          <w:tcPr>
            <w:tcW w:w="1309" w:type="dxa"/>
          </w:tcPr>
          <w:p w:rsidR="00DE4553" w:rsidRDefault="00DE4553" w:rsidP="00166FE8">
            <w:pPr>
              <w:tabs>
                <w:tab w:val="left" w:pos="7656"/>
              </w:tabs>
              <w:jc w:val="center"/>
              <w:rPr>
                <w:sz w:val="18"/>
                <w:szCs w:val="18"/>
              </w:rPr>
            </w:pPr>
            <w:r>
              <w:rPr>
                <w:sz w:val="18"/>
                <w:szCs w:val="18"/>
              </w:rPr>
              <w:t>790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Масъул асрашга қабул қилинган товар-моддий қийматликлар (002)</w:t>
            </w:r>
          </w:p>
        </w:tc>
        <w:tc>
          <w:tcPr>
            <w:tcW w:w="1309" w:type="dxa"/>
          </w:tcPr>
          <w:p w:rsidR="00DE4553" w:rsidRDefault="00DE4553" w:rsidP="00166FE8">
            <w:pPr>
              <w:tabs>
                <w:tab w:val="left" w:pos="7656"/>
              </w:tabs>
              <w:jc w:val="center"/>
              <w:rPr>
                <w:sz w:val="18"/>
                <w:szCs w:val="18"/>
              </w:rPr>
            </w:pPr>
            <w:r>
              <w:rPr>
                <w:sz w:val="18"/>
                <w:szCs w:val="18"/>
              </w:rPr>
              <w:t>800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+айта ишлашга қабул қилинган материаллар (003)</w:t>
            </w:r>
          </w:p>
        </w:tc>
        <w:tc>
          <w:tcPr>
            <w:tcW w:w="1309" w:type="dxa"/>
          </w:tcPr>
          <w:p w:rsidR="00DE4553" w:rsidRDefault="00DE4553" w:rsidP="00166FE8">
            <w:pPr>
              <w:tabs>
                <w:tab w:val="left" w:pos="7656"/>
              </w:tabs>
              <w:jc w:val="center"/>
              <w:rPr>
                <w:sz w:val="18"/>
                <w:szCs w:val="18"/>
              </w:rPr>
            </w:pPr>
            <w:r>
              <w:rPr>
                <w:sz w:val="18"/>
                <w:szCs w:val="18"/>
              </w:rPr>
              <w:t>810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Комиссияга қабул қилинган товарлар (004)</w:t>
            </w:r>
          </w:p>
        </w:tc>
        <w:tc>
          <w:tcPr>
            <w:tcW w:w="1309" w:type="dxa"/>
          </w:tcPr>
          <w:p w:rsidR="00DE4553" w:rsidRDefault="00DE4553" w:rsidP="00166FE8">
            <w:pPr>
              <w:tabs>
                <w:tab w:val="left" w:pos="7656"/>
              </w:tabs>
              <w:jc w:val="center"/>
              <w:rPr>
                <w:sz w:val="18"/>
                <w:szCs w:val="18"/>
              </w:rPr>
            </w:pPr>
            <w:r>
              <w:rPr>
                <w:sz w:val="18"/>
                <w:szCs w:val="18"/>
              </w:rPr>
              <w:t>820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Ўрнатиш учун қабул қилинган ускуналар (005)</w:t>
            </w:r>
          </w:p>
        </w:tc>
        <w:tc>
          <w:tcPr>
            <w:tcW w:w="1309" w:type="dxa"/>
          </w:tcPr>
          <w:p w:rsidR="00DE4553" w:rsidRDefault="00DE4553" w:rsidP="00166FE8">
            <w:pPr>
              <w:tabs>
                <w:tab w:val="left" w:pos="7656"/>
              </w:tabs>
              <w:jc w:val="center"/>
              <w:rPr>
                <w:sz w:val="18"/>
                <w:szCs w:val="18"/>
              </w:rPr>
            </w:pPr>
            <w:r>
              <w:rPr>
                <w:sz w:val="18"/>
                <w:szCs w:val="18"/>
              </w:rPr>
              <w:t>830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+атъий ҳисобот бунаклари (006)</w:t>
            </w:r>
          </w:p>
        </w:tc>
        <w:tc>
          <w:tcPr>
            <w:tcW w:w="1309" w:type="dxa"/>
          </w:tcPr>
          <w:p w:rsidR="00DE4553" w:rsidRDefault="00DE4553" w:rsidP="00166FE8">
            <w:pPr>
              <w:tabs>
                <w:tab w:val="left" w:pos="7656"/>
              </w:tabs>
              <w:jc w:val="center"/>
              <w:rPr>
                <w:sz w:val="18"/>
                <w:szCs w:val="18"/>
              </w:rPr>
            </w:pPr>
            <w:r>
              <w:rPr>
                <w:sz w:val="18"/>
                <w:szCs w:val="18"/>
              </w:rPr>
              <w:t>840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Тўловга қобилиятсиз дебиторларнинг зарарга ҳисобдан чиқарилган қарзи (007)</w:t>
            </w:r>
          </w:p>
        </w:tc>
        <w:tc>
          <w:tcPr>
            <w:tcW w:w="1309" w:type="dxa"/>
          </w:tcPr>
          <w:p w:rsidR="00DE4553" w:rsidRDefault="00DE4553" w:rsidP="00166FE8">
            <w:pPr>
              <w:tabs>
                <w:tab w:val="left" w:pos="7656"/>
              </w:tabs>
              <w:jc w:val="center"/>
              <w:rPr>
                <w:sz w:val="18"/>
                <w:szCs w:val="18"/>
              </w:rPr>
            </w:pPr>
            <w:r>
              <w:rPr>
                <w:sz w:val="18"/>
                <w:szCs w:val="18"/>
              </w:rPr>
              <w:t>850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Олинган мажбурият ва тўловларнинг таъминоти (008)</w:t>
            </w:r>
          </w:p>
        </w:tc>
        <w:tc>
          <w:tcPr>
            <w:tcW w:w="1309" w:type="dxa"/>
          </w:tcPr>
          <w:p w:rsidR="00DE4553" w:rsidRDefault="00DE4553" w:rsidP="00166FE8">
            <w:pPr>
              <w:tabs>
                <w:tab w:val="left" w:pos="7656"/>
              </w:tabs>
              <w:jc w:val="center"/>
              <w:rPr>
                <w:sz w:val="18"/>
                <w:szCs w:val="18"/>
              </w:rPr>
            </w:pPr>
            <w:r>
              <w:rPr>
                <w:sz w:val="18"/>
                <w:szCs w:val="18"/>
              </w:rPr>
              <w:t>860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lastRenderedPageBreak/>
              <w:t>Берилган мажбурият ва тўловларнинг таъминоти (009)</w:t>
            </w:r>
          </w:p>
        </w:tc>
        <w:tc>
          <w:tcPr>
            <w:tcW w:w="1309" w:type="dxa"/>
          </w:tcPr>
          <w:p w:rsidR="00DE4553" w:rsidRDefault="00DE4553" w:rsidP="00166FE8">
            <w:pPr>
              <w:tabs>
                <w:tab w:val="left" w:pos="7656"/>
              </w:tabs>
              <w:jc w:val="center"/>
              <w:rPr>
                <w:sz w:val="18"/>
                <w:szCs w:val="18"/>
              </w:rPr>
            </w:pPr>
            <w:r>
              <w:rPr>
                <w:sz w:val="18"/>
                <w:szCs w:val="18"/>
              </w:rPr>
              <w:t>870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Узоқ муддатли ижара шартномасига асосан берилган ас</w:t>
            </w:r>
            <w:r>
              <w:rPr>
                <w:sz w:val="18"/>
                <w:szCs w:val="18"/>
              </w:rPr>
              <w:t>о</w:t>
            </w:r>
            <w:r>
              <w:rPr>
                <w:sz w:val="18"/>
                <w:szCs w:val="18"/>
              </w:rPr>
              <w:t>сий воситалар (010)</w:t>
            </w:r>
          </w:p>
        </w:tc>
        <w:tc>
          <w:tcPr>
            <w:tcW w:w="1309" w:type="dxa"/>
          </w:tcPr>
          <w:p w:rsidR="00DE4553" w:rsidRDefault="00DE4553" w:rsidP="00166FE8">
            <w:pPr>
              <w:tabs>
                <w:tab w:val="left" w:pos="7656"/>
              </w:tabs>
              <w:jc w:val="center"/>
              <w:rPr>
                <w:sz w:val="18"/>
                <w:szCs w:val="18"/>
              </w:rPr>
            </w:pPr>
            <w:r>
              <w:rPr>
                <w:sz w:val="18"/>
                <w:szCs w:val="18"/>
              </w:rPr>
              <w:t>880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Ссуда шартномаси бўйича олинган мулклар (011)</w:t>
            </w:r>
          </w:p>
        </w:tc>
        <w:tc>
          <w:tcPr>
            <w:tcW w:w="1309" w:type="dxa"/>
          </w:tcPr>
          <w:p w:rsidR="00DE4553" w:rsidRDefault="00DE4553" w:rsidP="00166FE8">
            <w:pPr>
              <w:tabs>
                <w:tab w:val="left" w:pos="7656"/>
              </w:tabs>
              <w:jc w:val="center"/>
              <w:rPr>
                <w:sz w:val="18"/>
                <w:szCs w:val="18"/>
              </w:rPr>
            </w:pPr>
            <w:r>
              <w:rPr>
                <w:sz w:val="18"/>
                <w:szCs w:val="18"/>
              </w:rPr>
              <w:t>890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Келгуси даврларда солиққ</w:t>
            </w:r>
            <w:r>
              <w:rPr>
                <w:rFonts w:ascii="Times New Roman" w:hAnsi="Times New Roman"/>
                <w:sz w:val="18"/>
                <w:szCs w:val="18"/>
              </w:rPr>
              <w:t>а</w:t>
            </w:r>
            <w:r>
              <w:rPr>
                <w:sz w:val="18"/>
                <w:szCs w:val="18"/>
              </w:rPr>
              <w:t xml:space="preserve"> </w:t>
            </w:r>
            <w:r>
              <w:rPr>
                <w:rFonts w:ascii="Times New Roman" w:hAnsi="Times New Roman"/>
                <w:sz w:val="18"/>
                <w:szCs w:val="18"/>
              </w:rPr>
              <w:t>тортил</w:t>
            </w:r>
            <w:r>
              <w:rPr>
                <w:sz w:val="18"/>
                <w:szCs w:val="18"/>
              </w:rPr>
              <w:t>адиган базадан чиқариладиган харажатлар (012)</w:t>
            </w:r>
          </w:p>
        </w:tc>
        <w:tc>
          <w:tcPr>
            <w:tcW w:w="1309" w:type="dxa"/>
          </w:tcPr>
          <w:p w:rsidR="00DE4553" w:rsidRDefault="00DE4553" w:rsidP="00166FE8">
            <w:pPr>
              <w:tabs>
                <w:tab w:val="left" w:pos="7656"/>
              </w:tabs>
              <w:jc w:val="center"/>
              <w:rPr>
                <w:sz w:val="18"/>
                <w:szCs w:val="18"/>
              </w:rPr>
            </w:pPr>
            <w:r>
              <w:rPr>
                <w:sz w:val="18"/>
                <w:szCs w:val="18"/>
              </w:rPr>
              <w:t>900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Вақтинчалик солиқ имтиёзлари(турлари бўйича)(013)</w:t>
            </w:r>
          </w:p>
        </w:tc>
        <w:tc>
          <w:tcPr>
            <w:tcW w:w="1309" w:type="dxa"/>
          </w:tcPr>
          <w:p w:rsidR="00DE4553" w:rsidRDefault="00DE4553" w:rsidP="00166FE8">
            <w:pPr>
              <w:tabs>
                <w:tab w:val="left" w:pos="7656"/>
              </w:tabs>
              <w:jc w:val="center"/>
              <w:rPr>
                <w:sz w:val="18"/>
                <w:szCs w:val="18"/>
              </w:rPr>
            </w:pPr>
            <w:r>
              <w:rPr>
                <w:sz w:val="18"/>
                <w:szCs w:val="18"/>
              </w:rPr>
              <w:t>910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675" w:type="dxa"/>
          </w:tcPr>
          <w:p w:rsidR="00DE4553" w:rsidRDefault="00DE4553" w:rsidP="00166FE8">
            <w:pPr>
              <w:tabs>
                <w:tab w:val="left" w:pos="7656"/>
              </w:tabs>
              <w:rPr>
                <w:sz w:val="18"/>
                <w:szCs w:val="18"/>
              </w:rPr>
            </w:pPr>
            <w:r>
              <w:rPr>
                <w:sz w:val="18"/>
                <w:szCs w:val="18"/>
              </w:rPr>
              <w:t>Фойдаланишдаги инвентар ва хўжалик жиҳозлари(014)</w:t>
            </w:r>
          </w:p>
        </w:tc>
        <w:tc>
          <w:tcPr>
            <w:tcW w:w="1309" w:type="dxa"/>
          </w:tcPr>
          <w:p w:rsidR="00DE4553" w:rsidRDefault="00DE4553" w:rsidP="00166FE8">
            <w:pPr>
              <w:tabs>
                <w:tab w:val="left" w:pos="7656"/>
              </w:tabs>
              <w:jc w:val="center"/>
              <w:rPr>
                <w:sz w:val="18"/>
                <w:szCs w:val="18"/>
              </w:rPr>
            </w:pPr>
            <w:r>
              <w:rPr>
                <w:sz w:val="18"/>
                <w:szCs w:val="18"/>
              </w:rPr>
              <w:t>920</w:t>
            </w:r>
          </w:p>
        </w:tc>
        <w:tc>
          <w:tcPr>
            <w:tcW w:w="1496" w:type="dxa"/>
          </w:tcPr>
          <w:p w:rsidR="00DE4553" w:rsidRDefault="00DE4553" w:rsidP="00166FE8">
            <w:pPr>
              <w:tabs>
                <w:tab w:val="left" w:pos="7656"/>
              </w:tabs>
              <w:rPr>
                <w:sz w:val="18"/>
                <w:szCs w:val="18"/>
              </w:rPr>
            </w:pPr>
          </w:p>
        </w:tc>
        <w:tc>
          <w:tcPr>
            <w:tcW w:w="1496" w:type="dxa"/>
          </w:tcPr>
          <w:p w:rsidR="00DE4553" w:rsidRDefault="00DE4553" w:rsidP="00166FE8">
            <w:pPr>
              <w:tabs>
                <w:tab w:val="left" w:pos="7656"/>
              </w:tabs>
              <w:rPr>
                <w:sz w:val="18"/>
                <w:szCs w:val="18"/>
              </w:rPr>
            </w:pPr>
          </w:p>
        </w:tc>
      </w:tr>
    </w:tbl>
    <w:p w:rsidR="00DE4553" w:rsidRDefault="00DE4553" w:rsidP="00DE4553">
      <w:pPr>
        <w:pStyle w:val="1"/>
        <w:spacing w:before="140" w:line="220" w:lineRule="atLeast"/>
        <w:ind w:firstLine="709"/>
        <w:jc w:val="both"/>
        <w:rPr>
          <w:b/>
          <w:sz w:val="20"/>
          <w:szCs w:val="20"/>
        </w:rPr>
      </w:pPr>
      <w:r>
        <w:rPr>
          <w:b/>
          <w:sz w:val="20"/>
          <w:szCs w:val="20"/>
        </w:rPr>
        <w:t xml:space="preserve">МОЛИЯВИЙ НАТИЖАЛАР ТЎ/РИСИДА ҲИСОБОТ.  2-ШАКЛ </w:t>
      </w:r>
    </w:p>
    <w:p w:rsidR="00DE4553" w:rsidRDefault="00DE4553" w:rsidP="00DE4553">
      <w:pPr>
        <w:pStyle w:val="1"/>
        <w:spacing w:before="140" w:line="220" w:lineRule="atLeast"/>
        <w:ind w:firstLine="709"/>
        <w:jc w:val="both"/>
      </w:pPr>
      <w:r>
        <w:t>Бозор шароитида субъектлар фаолиятини бошқаришда уни молиявий натижаларининг шаклланиши ва молиявий воситалар сам</w:t>
      </w:r>
      <w:r>
        <w:t>а</w:t>
      </w:r>
      <w:r>
        <w:t>радорлигини ифодаловчи муҳим кўрсаткич- фойданинг роли ошиб бор</w:t>
      </w:r>
      <w:r>
        <w:t>а</w:t>
      </w:r>
      <w:r>
        <w:t>ди. Чунки  фойда корхонанинг келажакдаги ривожланиши ва бошқарувида асосий м</w:t>
      </w:r>
      <w:r>
        <w:t>о</w:t>
      </w:r>
      <w:r>
        <w:t>лиялаштириш манбаидир.</w:t>
      </w:r>
    </w:p>
    <w:p w:rsidR="00DE4553" w:rsidRDefault="00DE4553" w:rsidP="00DE4553">
      <w:pPr>
        <w:autoSpaceDE w:val="0"/>
        <w:autoSpaceDN w:val="0"/>
        <w:adjustRightInd w:val="0"/>
        <w:ind w:firstLine="709"/>
        <w:jc w:val="both"/>
      </w:pPr>
      <w:r>
        <w:t>Субъектларда молиявий натижалар тўғрисдаги ҳисобот молиявий йил даромадлари, харажатлари ва соф фойдани ёки зарарни кўрсатади.</w:t>
      </w:r>
    </w:p>
    <w:p w:rsidR="00DE4553" w:rsidRDefault="00DE4553" w:rsidP="00DE4553">
      <w:pPr>
        <w:autoSpaceDE w:val="0"/>
        <w:autoSpaceDN w:val="0"/>
        <w:adjustRightInd w:val="0"/>
        <w:ind w:firstLine="709"/>
        <w:jc w:val="both"/>
      </w:pPr>
      <w:r>
        <w:rPr>
          <w:b/>
          <w:i/>
          <w:iCs/>
        </w:rPr>
        <w:t>Даромад</w:t>
      </w:r>
      <w:r>
        <w:rPr>
          <w:b/>
        </w:rPr>
        <w:t xml:space="preserve"> </w:t>
      </w:r>
      <w:r>
        <w:t>маҳсулотларнинг сотилиши, хизматлар кўрсатилиши  натиж</w:t>
      </w:r>
      <w:r>
        <w:t>а</w:t>
      </w:r>
      <w:r>
        <w:t>сида хусусий капитал миқдорининг ошишини таъминловчи омилдир. Дар</w:t>
      </w:r>
      <w:r>
        <w:t>о</w:t>
      </w:r>
      <w:r>
        <w:t>мадларнинг тушуми билан нақд пул маблағлари (келиб тушган пул маблағл</w:t>
      </w:r>
      <w:r>
        <w:t>а</w:t>
      </w:r>
      <w:r>
        <w:t>ри) ҳажми ошади ёки дебиторлик қарзлари яъни, ҳаридорлар тўлаши лозим бўлган суммалар ҳам кўпайиб боради.</w:t>
      </w:r>
    </w:p>
    <w:p w:rsidR="00DE4553" w:rsidRDefault="00DE4553" w:rsidP="00DE4553">
      <w:pPr>
        <w:autoSpaceDE w:val="0"/>
        <w:autoSpaceDN w:val="0"/>
        <w:adjustRightInd w:val="0"/>
        <w:ind w:firstLine="709"/>
        <w:jc w:val="both"/>
      </w:pPr>
      <w:r>
        <w:rPr>
          <w:b/>
          <w:i/>
          <w:iCs/>
        </w:rPr>
        <w:t>Харажатлар</w:t>
      </w:r>
      <w:r>
        <w:rPr>
          <w:b/>
        </w:rPr>
        <w:t xml:space="preserve"> </w:t>
      </w:r>
      <w:r>
        <w:t>капитални камайтиради ва даромад олиш мақсадида амалга оширилган ҳаракатларнинг натижасида вужудга келади. Харажатлар    сотилган товарларнинг таннархига ёки бевосита тижорат муомалаларини амалга ошириш билан боғлиқ бўлган сарфларга тенг бўлади.</w:t>
      </w:r>
    </w:p>
    <w:p w:rsidR="00DE4553" w:rsidRDefault="00DE4553" w:rsidP="00DE4553">
      <w:pPr>
        <w:autoSpaceDE w:val="0"/>
        <w:autoSpaceDN w:val="0"/>
        <w:adjustRightInd w:val="0"/>
        <w:ind w:firstLine="709"/>
        <w:jc w:val="both"/>
      </w:pPr>
      <w:r>
        <w:rPr>
          <w:b/>
          <w:i/>
          <w:iCs/>
        </w:rPr>
        <w:t>Соф фойда</w:t>
      </w:r>
      <w:r>
        <w:rPr>
          <w:b/>
        </w:rPr>
        <w:t xml:space="preserve"> </w:t>
      </w:r>
      <w:r>
        <w:t>умумий олинган даромаднинг</w:t>
      </w:r>
      <w:r>
        <w:rPr>
          <w:b/>
        </w:rPr>
        <w:t xml:space="preserve"> </w:t>
      </w:r>
      <w:r>
        <w:t>умумий харажатдан о</w:t>
      </w:r>
      <w:r>
        <w:t>ш</w:t>
      </w:r>
      <w:r>
        <w:t>ган суммасидир. Фойда субъектнинг муҳим кўрсаткичи бўлиб, барча пул тушум(даромад)лари билан харажатлари ўртасидаги фарқни кўрсатади. Агардамумий харажатлар даромадлардан кўп бўлса, корхона молиявий йилни зарар билан якунлайди.</w:t>
      </w:r>
    </w:p>
    <w:p w:rsidR="00DE4553" w:rsidRDefault="00DE4553" w:rsidP="00DE4553">
      <w:pPr>
        <w:autoSpaceDE w:val="0"/>
        <w:autoSpaceDN w:val="0"/>
        <w:adjustRightInd w:val="0"/>
        <w:ind w:firstLine="709"/>
        <w:jc w:val="both"/>
      </w:pPr>
      <w:r>
        <w:t>Суъектнинг соф фойдаси деб маҳсулот (иш, хизмат)ларни соти</w:t>
      </w:r>
      <w:r>
        <w:t>ш</w:t>
      </w:r>
      <w:r>
        <w:t>дан,  умумхўжалик ва молиявий фаолиятлари ҳамда фавқулодда зара</w:t>
      </w:r>
      <w:r>
        <w:t>р</w:t>
      </w:r>
      <w:r>
        <w:t>лардан иборат барча харажатларини қоплаб, қўшимча олинадиган дар</w:t>
      </w:r>
      <w:r>
        <w:t>о</w:t>
      </w:r>
      <w:r>
        <w:t>мадларидан солиқ суммасини тўлагандан кейин қолган суммасига айтилади. Суъект фойдасини шакллантириш олинган дар</w:t>
      </w:r>
      <w:r>
        <w:t>о</w:t>
      </w:r>
      <w:r>
        <w:t xml:space="preserve">мад кўпайган ёки камайганлиги, унинг ўзгариш сабабларига боғлиқ бўлганлиги учун бу ўзгаришга таъсир этувчи омиллар ўрганилади.   </w:t>
      </w:r>
    </w:p>
    <w:p w:rsidR="00DE4553" w:rsidRDefault="00DE4553" w:rsidP="00DE4553">
      <w:pPr>
        <w:tabs>
          <w:tab w:val="left" w:pos="748"/>
        </w:tabs>
        <w:autoSpaceDE w:val="0"/>
        <w:autoSpaceDN w:val="0"/>
        <w:adjustRightInd w:val="0"/>
        <w:ind w:firstLine="709"/>
        <w:jc w:val="both"/>
      </w:pPr>
      <w:r>
        <w:t>Суъектнинг соф фойдаси қўйидагилардан ташкил топади;</w:t>
      </w:r>
    </w:p>
    <w:p w:rsidR="00DE4553" w:rsidRDefault="00DE4553" w:rsidP="00032996">
      <w:pPr>
        <w:numPr>
          <w:ilvl w:val="0"/>
          <w:numId w:val="3"/>
        </w:numPr>
        <w:autoSpaceDE w:val="0"/>
        <w:autoSpaceDN w:val="0"/>
        <w:adjustRightInd w:val="0"/>
        <w:jc w:val="both"/>
      </w:pPr>
      <w:r>
        <w:t>маҳсулот (иш, хизмат)лар сотишдан келган ялпи фойда;</w:t>
      </w:r>
    </w:p>
    <w:p w:rsidR="00DE4553" w:rsidRDefault="00DE4553" w:rsidP="00032996">
      <w:pPr>
        <w:numPr>
          <w:ilvl w:val="0"/>
          <w:numId w:val="3"/>
        </w:numPr>
        <w:autoSpaceDE w:val="0"/>
        <w:autoSpaceDN w:val="0"/>
        <w:adjustRightInd w:val="0"/>
        <w:jc w:val="both"/>
      </w:pPr>
      <w:r>
        <w:t xml:space="preserve">асосий фаолиятдан келган фойда; </w:t>
      </w:r>
    </w:p>
    <w:p w:rsidR="00DE4553" w:rsidRDefault="00DE4553" w:rsidP="00032996">
      <w:pPr>
        <w:numPr>
          <w:ilvl w:val="0"/>
          <w:numId w:val="3"/>
        </w:numPr>
        <w:autoSpaceDE w:val="0"/>
        <w:autoSpaceDN w:val="0"/>
        <w:adjustRightInd w:val="0"/>
        <w:jc w:val="both"/>
      </w:pPr>
      <w:r>
        <w:t>умумхўжалик фаолиятидан келган фойда(ёки зарар);</w:t>
      </w:r>
    </w:p>
    <w:p w:rsidR="00DE4553" w:rsidRDefault="00DE4553" w:rsidP="00032996">
      <w:pPr>
        <w:numPr>
          <w:ilvl w:val="0"/>
          <w:numId w:val="3"/>
        </w:numPr>
        <w:autoSpaceDE w:val="0"/>
        <w:autoSpaceDN w:val="0"/>
        <w:adjustRightInd w:val="0"/>
        <w:jc w:val="both"/>
      </w:pPr>
      <w:r>
        <w:t>фавқулодда вазиятлардан келган фойда (ёки зарар);</w:t>
      </w:r>
    </w:p>
    <w:p w:rsidR="00DE4553" w:rsidRDefault="00DE4553" w:rsidP="00032996">
      <w:pPr>
        <w:numPr>
          <w:ilvl w:val="0"/>
          <w:numId w:val="3"/>
        </w:numPr>
        <w:autoSpaceDE w:val="0"/>
        <w:autoSpaceDN w:val="0"/>
        <w:adjustRightInd w:val="0"/>
        <w:jc w:val="both"/>
      </w:pPr>
      <w:r>
        <w:t xml:space="preserve">фойда (даромад)дан тўланадиган солиқлар. </w:t>
      </w:r>
    </w:p>
    <w:p w:rsidR="00DE4553" w:rsidRDefault="00DE4553" w:rsidP="00DE4553">
      <w:pPr>
        <w:autoSpaceDE w:val="0"/>
        <w:autoSpaceDN w:val="0"/>
        <w:adjustRightInd w:val="0"/>
        <w:ind w:firstLine="714"/>
        <w:jc w:val="both"/>
      </w:pPr>
      <w:r>
        <w:lastRenderedPageBreak/>
        <w:t xml:space="preserve">Субъект олган фойдани тақсимлаш асосан икки йўналишда амалга оширилади: бюджетга тўланадиган солиқ, йиғим, тўлов ва ажратмалар ҳамда субъектнинг ихтиёрида қоладиган соф фойда.  </w:t>
      </w:r>
    </w:p>
    <w:p w:rsidR="00DE4553" w:rsidRDefault="00DE4553" w:rsidP="00DE4553">
      <w:pPr>
        <w:tabs>
          <w:tab w:val="left" w:pos="0"/>
        </w:tabs>
        <w:autoSpaceDE w:val="0"/>
        <w:autoSpaceDN w:val="0"/>
        <w:adjustRightInd w:val="0"/>
        <w:ind w:firstLine="748"/>
        <w:jc w:val="both"/>
      </w:pPr>
      <w:r>
        <w:t>Ҳозирги шароитда субъектлар молиявий натижалар тўғрисидаги ҳисобот (2-шакл)ни бюджетга тўловлар тўғрисидаги маълумотнома билан бухгалтерия ҳисоби ва ҳисоботини юритиш тартиб қоидаларидан келиб чиқиб т</w:t>
      </w:r>
      <w:r>
        <w:t>у</w:t>
      </w:r>
      <w:r>
        <w:t>зади ва тақдим этади. Молиявий натижалар тўғрисидаги ҳисобот шакли 3-жадвалда келтирилган.</w:t>
      </w:r>
    </w:p>
    <w:p w:rsidR="00DE4553" w:rsidRDefault="00DE4553" w:rsidP="00DE4553">
      <w:pPr>
        <w:tabs>
          <w:tab w:val="left" w:pos="0"/>
        </w:tabs>
        <w:autoSpaceDE w:val="0"/>
        <w:autoSpaceDN w:val="0"/>
        <w:adjustRightInd w:val="0"/>
        <w:ind w:firstLine="748"/>
        <w:jc w:val="both"/>
      </w:pPr>
    </w:p>
    <w:p w:rsidR="00DE4553" w:rsidRDefault="00DE4553" w:rsidP="00DE4553">
      <w:pPr>
        <w:tabs>
          <w:tab w:val="left" w:pos="0"/>
        </w:tabs>
        <w:autoSpaceDE w:val="0"/>
        <w:autoSpaceDN w:val="0"/>
        <w:adjustRightInd w:val="0"/>
        <w:ind w:firstLine="748"/>
        <w:jc w:val="both"/>
      </w:pPr>
    </w:p>
    <w:p w:rsidR="00DE4553" w:rsidRDefault="00DE4553" w:rsidP="00DE4553">
      <w:pPr>
        <w:tabs>
          <w:tab w:val="left" w:pos="0"/>
        </w:tabs>
        <w:autoSpaceDE w:val="0"/>
        <w:autoSpaceDN w:val="0"/>
        <w:adjustRightInd w:val="0"/>
        <w:ind w:firstLine="748"/>
        <w:jc w:val="both"/>
      </w:pPr>
    </w:p>
    <w:p w:rsidR="00DE4553" w:rsidRDefault="00DE4553" w:rsidP="00DE4553">
      <w:pPr>
        <w:tabs>
          <w:tab w:val="left" w:pos="0"/>
        </w:tabs>
        <w:autoSpaceDE w:val="0"/>
        <w:autoSpaceDN w:val="0"/>
        <w:adjustRightInd w:val="0"/>
        <w:ind w:firstLine="748"/>
        <w:jc w:val="both"/>
      </w:pPr>
    </w:p>
    <w:p w:rsidR="00DE4553" w:rsidRDefault="00DE4553" w:rsidP="00DE4553">
      <w:pPr>
        <w:tabs>
          <w:tab w:val="left" w:pos="0"/>
        </w:tabs>
        <w:autoSpaceDE w:val="0"/>
        <w:autoSpaceDN w:val="0"/>
        <w:adjustRightInd w:val="0"/>
        <w:ind w:firstLine="748"/>
        <w:jc w:val="both"/>
      </w:pPr>
    </w:p>
    <w:p w:rsidR="00DE4553" w:rsidRDefault="00DE4553" w:rsidP="00DE4553">
      <w:pPr>
        <w:autoSpaceDE w:val="0"/>
        <w:autoSpaceDN w:val="0"/>
        <w:adjustRightInd w:val="0"/>
        <w:spacing w:line="240" w:lineRule="atLeast"/>
        <w:ind w:firstLine="709"/>
        <w:jc w:val="right"/>
        <w:rPr>
          <w:b/>
          <w:bCs/>
        </w:rPr>
      </w:pPr>
      <w:r>
        <w:rPr>
          <w:b/>
          <w:bCs/>
        </w:rPr>
        <w:t>3-жадвал</w:t>
      </w:r>
    </w:p>
    <w:p w:rsidR="00DE4553" w:rsidRDefault="00DE4553" w:rsidP="00DE4553">
      <w:pPr>
        <w:autoSpaceDE w:val="0"/>
        <w:autoSpaceDN w:val="0"/>
        <w:adjustRightInd w:val="0"/>
        <w:spacing w:line="240" w:lineRule="atLeast"/>
        <w:ind w:firstLine="709"/>
        <w:jc w:val="center"/>
        <w:rPr>
          <w:b/>
          <w:bCs/>
        </w:rPr>
      </w:pPr>
      <w:r>
        <w:rPr>
          <w:b/>
          <w:bCs/>
        </w:rPr>
        <w:t>Молиявий натижалар тўғрисидаги ҳисобот  2-шакл</w:t>
      </w:r>
    </w:p>
    <w:p w:rsidR="00DE4553" w:rsidRDefault="00DE4553" w:rsidP="00DE4553">
      <w:pPr>
        <w:tabs>
          <w:tab w:val="left" w:pos="7656"/>
        </w:tabs>
        <w:jc w:val="center"/>
        <w:rPr>
          <w:b/>
          <w:bCs/>
          <w:sz w:val="1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4"/>
        <w:gridCol w:w="660"/>
        <w:gridCol w:w="1161"/>
        <w:gridCol w:w="1148"/>
        <w:gridCol w:w="1106"/>
        <w:gridCol w:w="1171"/>
      </w:tblGrid>
      <w:tr w:rsidR="00DE4553" w:rsidTr="00166FE8">
        <w:tblPrEx>
          <w:tblCellMar>
            <w:top w:w="0" w:type="dxa"/>
            <w:bottom w:w="0" w:type="dxa"/>
          </w:tblCellMar>
        </w:tblPrEx>
        <w:trPr>
          <w:cantSplit/>
        </w:trPr>
        <w:tc>
          <w:tcPr>
            <w:tcW w:w="4114" w:type="dxa"/>
            <w:vMerge w:val="restart"/>
          </w:tcPr>
          <w:p w:rsidR="00DE4553" w:rsidRDefault="00DE4553" w:rsidP="00166FE8">
            <w:pPr>
              <w:tabs>
                <w:tab w:val="left" w:pos="7656"/>
              </w:tabs>
              <w:jc w:val="center"/>
              <w:rPr>
                <w:sz w:val="18"/>
                <w:szCs w:val="18"/>
              </w:rPr>
            </w:pPr>
            <w:r>
              <w:rPr>
                <w:sz w:val="18"/>
                <w:szCs w:val="18"/>
              </w:rPr>
              <w:t xml:space="preserve"> </w:t>
            </w:r>
          </w:p>
          <w:p w:rsidR="00DE4553" w:rsidRDefault="00DE4553" w:rsidP="00166FE8">
            <w:pPr>
              <w:tabs>
                <w:tab w:val="left" w:pos="7656"/>
              </w:tabs>
              <w:jc w:val="center"/>
              <w:rPr>
                <w:sz w:val="18"/>
                <w:szCs w:val="18"/>
              </w:rPr>
            </w:pPr>
          </w:p>
        </w:tc>
        <w:tc>
          <w:tcPr>
            <w:tcW w:w="660" w:type="dxa"/>
            <w:vMerge w:val="restart"/>
          </w:tcPr>
          <w:p w:rsidR="00DE4553" w:rsidRDefault="00DE4553" w:rsidP="00166FE8">
            <w:pPr>
              <w:tabs>
                <w:tab w:val="left" w:pos="7656"/>
              </w:tabs>
              <w:jc w:val="center"/>
              <w:rPr>
                <w:sz w:val="18"/>
                <w:szCs w:val="18"/>
              </w:rPr>
            </w:pPr>
            <w:r>
              <w:rPr>
                <w:sz w:val="18"/>
                <w:szCs w:val="18"/>
              </w:rPr>
              <w:t>Сатр коди</w:t>
            </w:r>
          </w:p>
          <w:p w:rsidR="00DE4553" w:rsidRDefault="00DE4553" w:rsidP="00166FE8">
            <w:pPr>
              <w:tabs>
                <w:tab w:val="left" w:pos="7656"/>
              </w:tabs>
              <w:jc w:val="center"/>
              <w:rPr>
                <w:sz w:val="18"/>
                <w:szCs w:val="18"/>
              </w:rPr>
            </w:pPr>
          </w:p>
        </w:tc>
        <w:tc>
          <w:tcPr>
            <w:tcW w:w="2309" w:type="dxa"/>
            <w:gridSpan w:val="2"/>
          </w:tcPr>
          <w:p w:rsidR="00DE4553" w:rsidRDefault="00DE4553" w:rsidP="00166FE8">
            <w:pPr>
              <w:tabs>
                <w:tab w:val="left" w:pos="7656"/>
              </w:tabs>
              <w:jc w:val="center"/>
              <w:rPr>
                <w:sz w:val="18"/>
                <w:szCs w:val="18"/>
              </w:rPr>
            </w:pPr>
            <w:r>
              <w:rPr>
                <w:sz w:val="18"/>
                <w:szCs w:val="18"/>
              </w:rPr>
              <w:t xml:space="preserve">Ўтган йилнинг </w:t>
            </w:r>
            <w:r>
              <w:rPr>
                <w:sz w:val="18"/>
                <w:szCs w:val="18"/>
              </w:rPr>
              <w:br/>
              <w:t>шу давр</w:t>
            </w:r>
            <w:r>
              <w:rPr>
                <w:sz w:val="18"/>
                <w:szCs w:val="18"/>
              </w:rPr>
              <w:t>и</w:t>
            </w:r>
            <w:r>
              <w:rPr>
                <w:sz w:val="18"/>
                <w:szCs w:val="18"/>
              </w:rPr>
              <w:t>да</w:t>
            </w:r>
          </w:p>
        </w:tc>
        <w:tc>
          <w:tcPr>
            <w:tcW w:w="2277" w:type="dxa"/>
            <w:gridSpan w:val="2"/>
          </w:tcPr>
          <w:p w:rsidR="00DE4553" w:rsidRDefault="00DE4553" w:rsidP="00166FE8">
            <w:pPr>
              <w:tabs>
                <w:tab w:val="left" w:pos="7656"/>
              </w:tabs>
              <w:jc w:val="center"/>
              <w:rPr>
                <w:rFonts w:ascii="Times New Roman" w:hAnsi="Times New Roman"/>
                <w:sz w:val="18"/>
                <w:szCs w:val="18"/>
              </w:rPr>
            </w:pPr>
            <w:r>
              <w:rPr>
                <w:sz w:val="18"/>
                <w:szCs w:val="18"/>
              </w:rPr>
              <w:t>Ҳисобот даври</w:t>
            </w:r>
            <w:r>
              <w:rPr>
                <w:rFonts w:ascii="Times New Roman" w:hAnsi="Times New Roman"/>
                <w:sz w:val="18"/>
                <w:szCs w:val="18"/>
              </w:rPr>
              <w:t>да</w:t>
            </w:r>
          </w:p>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vMerge/>
          </w:tcPr>
          <w:p w:rsidR="00DE4553" w:rsidRDefault="00DE4553" w:rsidP="00166FE8">
            <w:pPr>
              <w:tabs>
                <w:tab w:val="left" w:pos="7656"/>
              </w:tabs>
              <w:jc w:val="center"/>
              <w:rPr>
                <w:sz w:val="18"/>
                <w:szCs w:val="18"/>
              </w:rPr>
            </w:pPr>
          </w:p>
        </w:tc>
        <w:tc>
          <w:tcPr>
            <w:tcW w:w="660" w:type="dxa"/>
            <w:vMerge/>
          </w:tcPr>
          <w:p w:rsidR="00DE4553" w:rsidRDefault="00DE4553" w:rsidP="00166FE8">
            <w:pPr>
              <w:tabs>
                <w:tab w:val="left" w:pos="7656"/>
              </w:tabs>
              <w:jc w:val="center"/>
              <w:rPr>
                <w:sz w:val="18"/>
                <w:szCs w:val="18"/>
              </w:rPr>
            </w:pPr>
          </w:p>
        </w:tc>
        <w:tc>
          <w:tcPr>
            <w:tcW w:w="1161" w:type="dxa"/>
          </w:tcPr>
          <w:p w:rsidR="00DE4553" w:rsidRDefault="00DE4553" w:rsidP="00166FE8">
            <w:pPr>
              <w:tabs>
                <w:tab w:val="left" w:pos="7656"/>
              </w:tabs>
              <w:jc w:val="center"/>
              <w:rPr>
                <w:sz w:val="18"/>
                <w:szCs w:val="18"/>
              </w:rPr>
            </w:pPr>
            <w:r>
              <w:rPr>
                <w:sz w:val="18"/>
                <w:szCs w:val="18"/>
              </w:rPr>
              <w:t xml:space="preserve">даромадлар </w:t>
            </w:r>
            <w:r>
              <w:rPr>
                <w:sz w:val="18"/>
                <w:szCs w:val="18"/>
              </w:rPr>
              <w:br/>
              <w:t>(фо</w:t>
            </w:r>
            <w:r>
              <w:rPr>
                <w:sz w:val="18"/>
                <w:szCs w:val="18"/>
              </w:rPr>
              <w:t>й</w:t>
            </w:r>
            <w:r>
              <w:rPr>
                <w:sz w:val="18"/>
                <w:szCs w:val="18"/>
              </w:rPr>
              <w:t>да)</w:t>
            </w:r>
          </w:p>
        </w:tc>
        <w:tc>
          <w:tcPr>
            <w:tcW w:w="1148" w:type="dxa"/>
          </w:tcPr>
          <w:p w:rsidR="00DE4553" w:rsidRDefault="00DE4553" w:rsidP="00166FE8">
            <w:pPr>
              <w:tabs>
                <w:tab w:val="left" w:pos="7656"/>
              </w:tabs>
              <w:jc w:val="center"/>
              <w:rPr>
                <w:sz w:val="18"/>
                <w:szCs w:val="18"/>
              </w:rPr>
            </w:pPr>
            <w:r>
              <w:rPr>
                <w:sz w:val="18"/>
                <w:szCs w:val="18"/>
              </w:rPr>
              <w:t>харажатлар</w:t>
            </w:r>
          </w:p>
          <w:p w:rsidR="00DE4553" w:rsidRDefault="00DE4553" w:rsidP="00166FE8">
            <w:pPr>
              <w:tabs>
                <w:tab w:val="left" w:pos="7656"/>
              </w:tabs>
              <w:jc w:val="center"/>
              <w:rPr>
                <w:sz w:val="18"/>
                <w:szCs w:val="18"/>
              </w:rPr>
            </w:pPr>
            <w:r>
              <w:rPr>
                <w:sz w:val="18"/>
                <w:szCs w:val="18"/>
              </w:rPr>
              <w:t>(зарарлар)</w:t>
            </w:r>
          </w:p>
        </w:tc>
        <w:tc>
          <w:tcPr>
            <w:tcW w:w="1106" w:type="dxa"/>
          </w:tcPr>
          <w:p w:rsidR="00DE4553" w:rsidRDefault="00DE4553" w:rsidP="00166FE8">
            <w:pPr>
              <w:tabs>
                <w:tab w:val="left" w:pos="7656"/>
              </w:tabs>
              <w:rPr>
                <w:sz w:val="18"/>
                <w:szCs w:val="18"/>
              </w:rPr>
            </w:pPr>
            <w:r>
              <w:rPr>
                <w:sz w:val="18"/>
                <w:szCs w:val="18"/>
              </w:rPr>
              <w:t>даромадлар (фойда)</w:t>
            </w:r>
          </w:p>
        </w:tc>
        <w:tc>
          <w:tcPr>
            <w:tcW w:w="1171" w:type="dxa"/>
          </w:tcPr>
          <w:p w:rsidR="00DE4553" w:rsidRDefault="00DE4553" w:rsidP="00166FE8">
            <w:pPr>
              <w:tabs>
                <w:tab w:val="left" w:pos="7656"/>
              </w:tabs>
              <w:rPr>
                <w:sz w:val="18"/>
                <w:szCs w:val="18"/>
              </w:rPr>
            </w:pPr>
            <w:r>
              <w:rPr>
                <w:rFonts w:ascii="Times New Roman" w:hAnsi="Times New Roman"/>
                <w:sz w:val="18"/>
                <w:szCs w:val="18"/>
              </w:rPr>
              <w:t>х</w:t>
            </w:r>
            <w:r>
              <w:rPr>
                <w:sz w:val="18"/>
                <w:szCs w:val="18"/>
              </w:rPr>
              <w:t>аражатлар(зара</w:t>
            </w:r>
            <w:r>
              <w:rPr>
                <w:sz w:val="18"/>
                <w:szCs w:val="18"/>
              </w:rPr>
              <w:t>р</w:t>
            </w:r>
            <w:r>
              <w:rPr>
                <w:sz w:val="18"/>
                <w:szCs w:val="18"/>
              </w:rPr>
              <w:t>лар)</w:t>
            </w: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jc w:val="center"/>
              <w:rPr>
                <w:b/>
                <w:sz w:val="18"/>
                <w:szCs w:val="18"/>
              </w:rPr>
            </w:pPr>
            <w:r>
              <w:rPr>
                <w:b/>
                <w:sz w:val="18"/>
                <w:szCs w:val="18"/>
              </w:rPr>
              <w:t>1</w:t>
            </w:r>
          </w:p>
        </w:tc>
        <w:tc>
          <w:tcPr>
            <w:tcW w:w="660" w:type="dxa"/>
          </w:tcPr>
          <w:p w:rsidR="00DE4553" w:rsidRDefault="00DE4553" w:rsidP="00166FE8">
            <w:pPr>
              <w:tabs>
                <w:tab w:val="left" w:pos="7656"/>
              </w:tabs>
              <w:jc w:val="center"/>
              <w:rPr>
                <w:b/>
                <w:sz w:val="18"/>
                <w:szCs w:val="18"/>
              </w:rPr>
            </w:pPr>
            <w:r>
              <w:rPr>
                <w:b/>
                <w:sz w:val="18"/>
                <w:szCs w:val="18"/>
              </w:rPr>
              <w:t>2</w:t>
            </w:r>
          </w:p>
        </w:tc>
        <w:tc>
          <w:tcPr>
            <w:tcW w:w="1161" w:type="dxa"/>
          </w:tcPr>
          <w:p w:rsidR="00DE4553" w:rsidRDefault="00DE4553" w:rsidP="00166FE8">
            <w:pPr>
              <w:tabs>
                <w:tab w:val="left" w:pos="7656"/>
              </w:tabs>
              <w:jc w:val="center"/>
              <w:rPr>
                <w:b/>
                <w:sz w:val="18"/>
                <w:szCs w:val="18"/>
              </w:rPr>
            </w:pPr>
            <w:r>
              <w:rPr>
                <w:b/>
                <w:sz w:val="18"/>
                <w:szCs w:val="18"/>
              </w:rPr>
              <w:t>3</w:t>
            </w:r>
          </w:p>
        </w:tc>
        <w:tc>
          <w:tcPr>
            <w:tcW w:w="1148" w:type="dxa"/>
          </w:tcPr>
          <w:p w:rsidR="00DE4553" w:rsidRDefault="00DE4553" w:rsidP="00166FE8">
            <w:pPr>
              <w:tabs>
                <w:tab w:val="left" w:pos="7656"/>
              </w:tabs>
              <w:jc w:val="center"/>
              <w:rPr>
                <w:b/>
                <w:sz w:val="18"/>
                <w:szCs w:val="18"/>
              </w:rPr>
            </w:pPr>
            <w:r>
              <w:rPr>
                <w:b/>
                <w:sz w:val="18"/>
                <w:szCs w:val="18"/>
              </w:rPr>
              <w:t>4</w:t>
            </w:r>
          </w:p>
        </w:tc>
        <w:tc>
          <w:tcPr>
            <w:tcW w:w="1106" w:type="dxa"/>
          </w:tcPr>
          <w:p w:rsidR="00DE4553" w:rsidRDefault="00DE4553" w:rsidP="00166FE8">
            <w:pPr>
              <w:tabs>
                <w:tab w:val="left" w:pos="7656"/>
              </w:tabs>
              <w:jc w:val="center"/>
              <w:rPr>
                <w:b/>
                <w:sz w:val="18"/>
                <w:szCs w:val="18"/>
              </w:rPr>
            </w:pPr>
            <w:r>
              <w:rPr>
                <w:b/>
                <w:sz w:val="18"/>
                <w:szCs w:val="18"/>
              </w:rPr>
              <w:t>5</w:t>
            </w:r>
          </w:p>
        </w:tc>
        <w:tc>
          <w:tcPr>
            <w:tcW w:w="1171" w:type="dxa"/>
          </w:tcPr>
          <w:p w:rsidR="00DE4553" w:rsidRDefault="00DE4553" w:rsidP="00166FE8">
            <w:pPr>
              <w:tabs>
                <w:tab w:val="left" w:pos="7656"/>
              </w:tabs>
              <w:jc w:val="center"/>
              <w:rPr>
                <w:b/>
                <w:sz w:val="18"/>
                <w:szCs w:val="18"/>
              </w:rPr>
            </w:pPr>
            <w:r>
              <w:rPr>
                <w:b/>
                <w:sz w:val="18"/>
                <w:szCs w:val="18"/>
              </w:rPr>
              <w:t>6</w:t>
            </w:r>
          </w:p>
        </w:tc>
      </w:tr>
      <w:tr w:rsidR="00DE4553" w:rsidTr="00166FE8">
        <w:tblPrEx>
          <w:tblCellMar>
            <w:top w:w="0" w:type="dxa"/>
            <w:bottom w:w="0" w:type="dxa"/>
          </w:tblCellMar>
        </w:tblPrEx>
        <w:trPr>
          <w:cantSplit/>
        </w:trPr>
        <w:tc>
          <w:tcPr>
            <w:tcW w:w="4114" w:type="dxa"/>
          </w:tcPr>
          <w:p w:rsidR="00DE4553" w:rsidRDefault="00DE4553" w:rsidP="00166FE8">
            <w:pPr>
              <w:pStyle w:val="1"/>
              <w:rPr>
                <w:b/>
                <w:sz w:val="18"/>
                <w:szCs w:val="18"/>
              </w:rPr>
            </w:pPr>
            <w:r>
              <w:rPr>
                <w:b/>
                <w:sz w:val="18"/>
                <w:szCs w:val="18"/>
              </w:rPr>
              <w:t>Маҳсулот (товар, иш ва хизмат)- ларни сотишдан соф тушум</w:t>
            </w:r>
          </w:p>
        </w:tc>
        <w:tc>
          <w:tcPr>
            <w:tcW w:w="660" w:type="dxa"/>
          </w:tcPr>
          <w:p w:rsidR="00DE4553" w:rsidRDefault="00DE4553" w:rsidP="00166FE8">
            <w:pPr>
              <w:tabs>
                <w:tab w:val="left" w:pos="7656"/>
              </w:tabs>
              <w:jc w:val="center"/>
              <w:rPr>
                <w:sz w:val="18"/>
                <w:szCs w:val="18"/>
              </w:rPr>
            </w:pPr>
            <w:r>
              <w:rPr>
                <w:sz w:val="18"/>
                <w:szCs w:val="18"/>
              </w:rPr>
              <w:t>010</w:t>
            </w:r>
          </w:p>
        </w:tc>
        <w:tc>
          <w:tcPr>
            <w:tcW w:w="1161" w:type="dxa"/>
          </w:tcPr>
          <w:p w:rsidR="00DE4553" w:rsidRDefault="00DE4553" w:rsidP="00166FE8">
            <w:pPr>
              <w:tabs>
                <w:tab w:val="left" w:pos="7656"/>
              </w:tabs>
              <w:jc w:val="center"/>
              <w:rPr>
                <w:b/>
                <w:sz w:val="18"/>
                <w:szCs w:val="18"/>
              </w:rPr>
            </w:pPr>
          </w:p>
        </w:tc>
        <w:tc>
          <w:tcPr>
            <w:tcW w:w="1148" w:type="dxa"/>
          </w:tcPr>
          <w:p w:rsidR="00DE4553" w:rsidRDefault="00DE4553" w:rsidP="00166FE8">
            <w:pPr>
              <w:pStyle w:val="51"/>
              <w:rPr>
                <w:b w:val="0"/>
                <w:sz w:val="18"/>
                <w:szCs w:val="18"/>
              </w:rPr>
            </w:pPr>
            <w:r>
              <w:rPr>
                <w:b w:val="0"/>
                <w:sz w:val="18"/>
                <w:szCs w:val="18"/>
              </w:rPr>
              <w:t>Х</w:t>
            </w:r>
          </w:p>
        </w:tc>
        <w:tc>
          <w:tcPr>
            <w:tcW w:w="1106" w:type="dxa"/>
          </w:tcPr>
          <w:p w:rsidR="00DE4553" w:rsidRDefault="00DE4553" w:rsidP="00166FE8">
            <w:pPr>
              <w:tabs>
                <w:tab w:val="left" w:pos="7656"/>
              </w:tabs>
              <w:jc w:val="center"/>
              <w:rPr>
                <w:b/>
                <w:sz w:val="18"/>
                <w:szCs w:val="18"/>
              </w:rPr>
            </w:pPr>
          </w:p>
        </w:tc>
        <w:tc>
          <w:tcPr>
            <w:tcW w:w="1171" w:type="dxa"/>
          </w:tcPr>
          <w:p w:rsidR="00DE4553" w:rsidRDefault="00DE4553" w:rsidP="00166FE8">
            <w:pPr>
              <w:tabs>
                <w:tab w:val="left" w:pos="7656"/>
              </w:tabs>
              <w:jc w:val="center"/>
              <w:rPr>
                <w:sz w:val="18"/>
                <w:szCs w:val="18"/>
              </w:rPr>
            </w:pPr>
            <w:r>
              <w:rPr>
                <w:sz w:val="18"/>
                <w:szCs w:val="18"/>
              </w:rPr>
              <w:t>Х</w:t>
            </w: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Сотилган маҳсулот (товар, иш ва хизмат)ларнинг таннархи</w:t>
            </w:r>
          </w:p>
        </w:tc>
        <w:tc>
          <w:tcPr>
            <w:tcW w:w="660" w:type="dxa"/>
          </w:tcPr>
          <w:p w:rsidR="00DE4553" w:rsidRDefault="00DE4553" w:rsidP="00166FE8">
            <w:pPr>
              <w:tabs>
                <w:tab w:val="left" w:pos="7656"/>
              </w:tabs>
              <w:jc w:val="center"/>
              <w:rPr>
                <w:sz w:val="18"/>
                <w:szCs w:val="18"/>
              </w:rPr>
            </w:pPr>
            <w:r>
              <w:rPr>
                <w:sz w:val="18"/>
                <w:szCs w:val="18"/>
              </w:rPr>
              <w:t>020</w:t>
            </w:r>
          </w:p>
        </w:tc>
        <w:tc>
          <w:tcPr>
            <w:tcW w:w="1161" w:type="dxa"/>
          </w:tcPr>
          <w:p w:rsidR="00DE4553" w:rsidRDefault="00DE4553" w:rsidP="00166FE8">
            <w:pPr>
              <w:tabs>
                <w:tab w:val="left" w:pos="7656"/>
              </w:tabs>
              <w:jc w:val="center"/>
              <w:rPr>
                <w:sz w:val="18"/>
                <w:szCs w:val="18"/>
              </w:rPr>
            </w:pPr>
            <w:r>
              <w:rPr>
                <w:sz w:val="18"/>
                <w:szCs w:val="18"/>
              </w:rPr>
              <w:t>Х</w:t>
            </w: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Маҳсулот (товар, иш ва хизмат)ларни сотишнинг ялпи фойдаси (зарари) (сатр.010-020)</w:t>
            </w:r>
          </w:p>
        </w:tc>
        <w:tc>
          <w:tcPr>
            <w:tcW w:w="660" w:type="dxa"/>
          </w:tcPr>
          <w:p w:rsidR="00DE4553" w:rsidRDefault="00DE4553" w:rsidP="00166FE8">
            <w:pPr>
              <w:tabs>
                <w:tab w:val="left" w:pos="7656"/>
              </w:tabs>
              <w:jc w:val="center"/>
              <w:rPr>
                <w:sz w:val="18"/>
                <w:szCs w:val="18"/>
              </w:rPr>
            </w:pPr>
            <w:r>
              <w:rPr>
                <w:sz w:val="18"/>
                <w:szCs w:val="18"/>
              </w:rPr>
              <w:t>030</w:t>
            </w:r>
          </w:p>
        </w:tc>
        <w:tc>
          <w:tcPr>
            <w:tcW w:w="1161" w:type="dxa"/>
          </w:tcPr>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Давр харажатлари, жами (сатр.</w:t>
            </w:r>
            <w:r>
              <w:rPr>
                <w:rFonts w:ascii="Times New Roman" w:hAnsi="Times New Roman"/>
                <w:sz w:val="18"/>
                <w:szCs w:val="18"/>
              </w:rPr>
              <w:t>050+060+070 +080</w:t>
            </w:r>
            <w:r>
              <w:rPr>
                <w:sz w:val="18"/>
                <w:szCs w:val="18"/>
              </w:rPr>
              <w:t>),</w:t>
            </w:r>
          </w:p>
          <w:p w:rsidR="00DE4553" w:rsidRDefault="00DE4553" w:rsidP="00166FE8">
            <w:pPr>
              <w:tabs>
                <w:tab w:val="left" w:pos="7656"/>
              </w:tabs>
              <w:rPr>
                <w:sz w:val="18"/>
                <w:szCs w:val="18"/>
              </w:rPr>
            </w:pPr>
            <w:r>
              <w:rPr>
                <w:sz w:val="18"/>
                <w:szCs w:val="18"/>
              </w:rPr>
              <w:t>шу жумладан:</w:t>
            </w:r>
          </w:p>
        </w:tc>
        <w:tc>
          <w:tcPr>
            <w:tcW w:w="660" w:type="dxa"/>
          </w:tcPr>
          <w:p w:rsidR="00DE4553" w:rsidRDefault="00DE4553" w:rsidP="00166FE8">
            <w:pPr>
              <w:tabs>
                <w:tab w:val="left" w:pos="7656"/>
              </w:tabs>
              <w:jc w:val="center"/>
              <w:rPr>
                <w:sz w:val="18"/>
                <w:szCs w:val="18"/>
              </w:rPr>
            </w:pPr>
            <w:r>
              <w:rPr>
                <w:sz w:val="18"/>
                <w:szCs w:val="18"/>
              </w:rPr>
              <w:t>040</w:t>
            </w:r>
          </w:p>
        </w:tc>
        <w:tc>
          <w:tcPr>
            <w:tcW w:w="1161" w:type="dxa"/>
          </w:tcPr>
          <w:p w:rsidR="00DE4553" w:rsidRDefault="00DE4553" w:rsidP="00166FE8">
            <w:pPr>
              <w:tabs>
                <w:tab w:val="left" w:pos="7656"/>
              </w:tabs>
              <w:jc w:val="center"/>
              <w:rPr>
                <w:sz w:val="18"/>
                <w:szCs w:val="18"/>
              </w:rPr>
            </w:pPr>
            <w:r>
              <w:rPr>
                <w:sz w:val="18"/>
                <w:szCs w:val="18"/>
              </w:rPr>
              <w:t>Х</w:t>
            </w:r>
          </w:p>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p w:rsidR="00DE4553" w:rsidRDefault="00DE4553" w:rsidP="00166FE8">
            <w:pPr>
              <w:tabs>
                <w:tab w:val="left" w:pos="7656"/>
              </w:tabs>
              <w:jc w:val="center"/>
              <w:rPr>
                <w:sz w:val="18"/>
                <w:szCs w:val="18"/>
              </w:rPr>
            </w:pP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Сотиш харажатлари</w:t>
            </w:r>
          </w:p>
        </w:tc>
        <w:tc>
          <w:tcPr>
            <w:tcW w:w="660" w:type="dxa"/>
          </w:tcPr>
          <w:p w:rsidR="00DE4553" w:rsidRDefault="00DE4553" w:rsidP="00166FE8">
            <w:pPr>
              <w:tabs>
                <w:tab w:val="left" w:pos="7656"/>
              </w:tabs>
              <w:jc w:val="center"/>
              <w:rPr>
                <w:sz w:val="18"/>
                <w:szCs w:val="18"/>
              </w:rPr>
            </w:pPr>
            <w:r>
              <w:rPr>
                <w:sz w:val="18"/>
                <w:szCs w:val="18"/>
              </w:rPr>
              <w:t>050</w:t>
            </w:r>
          </w:p>
        </w:tc>
        <w:tc>
          <w:tcPr>
            <w:tcW w:w="1161" w:type="dxa"/>
          </w:tcPr>
          <w:p w:rsidR="00DE4553" w:rsidRDefault="00DE4553" w:rsidP="00166FE8">
            <w:pPr>
              <w:tabs>
                <w:tab w:val="left" w:pos="7656"/>
              </w:tabs>
              <w:jc w:val="center"/>
              <w:rPr>
                <w:sz w:val="18"/>
                <w:szCs w:val="18"/>
              </w:rPr>
            </w:pPr>
            <w:r>
              <w:rPr>
                <w:sz w:val="18"/>
                <w:szCs w:val="18"/>
              </w:rPr>
              <w:t>Х</w:t>
            </w: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Маъмурий харажатлар</w:t>
            </w:r>
          </w:p>
        </w:tc>
        <w:tc>
          <w:tcPr>
            <w:tcW w:w="660" w:type="dxa"/>
          </w:tcPr>
          <w:p w:rsidR="00DE4553" w:rsidRDefault="00DE4553" w:rsidP="00166FE8">
            <w:pPr>
              <w:tabs>
                <w:tab w:val="left" w:pos="7656"/>
              </w:tabs>
              <w:jc w:val="center"/>
              <w:rPr>
                <w:sz w:val="18"/>
                <w:szCs w:val="18"/>
              </w:rPr>
            </w:pPr>
            <w:r>
              <w:rPr>
                <w:sz w:val="18"/>
                <w:szCs w:val="18"/>
              </w:rPr>
              <w:t>060</w:t>
            </w:r>
          </w:p>
        </w:tc>
        <w:tc>
          <w:tcPr>
            <w:tcW w:w="1161" w:type="dxa"/>
          </w:tcPr>
          <w:p w:rsidR="00DE4553" w:rsidRDefault="00DE4553" w:rsidP="00166FE8">
            <w:pPr>
              <w:tabs>
                <w:tab w:val="left" w:pos="7656"/>
              </w:tabs>
              <w:jc w:val="center"/>
              <w:rPr>
                <w:sz w:val="18"/>
                <w:szCs w:val="18"/>
              </w:rPr>
            </w:pPr>
            <w:r>
              <w:rPr>
                <w:sz w:val="18"/>
                <w:szCs w:val="18"/>
              </w:rPr>
              <w:t>Х</w:t>
            </w: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 xml:space="preserve">Бошқа </w:t>
            </w:r>
            <w:r>
              <w:rPr>
                <w:rFonts w:ascii="Times New Roman" w:hAnsi="Times New Roman"/>
                <w:sz w:val="18"/>
                <w:szCs w:val="18"/>
              </w:rPr>
              <w:t>муомалавий</w:t>
            </w:r>
            <w:r>
              <w:rPr>
                <w:sz w:val="18"/>
                <w:szCs w:val="18"/>
              </w:rPr>
              <w:t xml:space="preserve"> харажатлар</w:t>
            </w:r>
          </w:p>
        </w:tc>
        <w:tc>
          <w:tcPr>
            <w:tcW w:w="660" w:type="dxa"/>
          </w:tcPr>
          <w:p w:rsidR="00DE4553" w:rsidRDefault="00DE4553" w:rsidP="00166FE8">
            <w:pPr>
              <w:tabs>
                <w:tab w:val="left" w:pos="7656"/>
              </w:tabs>
              <w:jc w:val="center"/>
              <w:rPr>
                <w:sz w:val="18"/>
                <w:szCs w:val="18"/>
              </w:rPr>
            </w:pPr>
            <w:r>
              <w:rPr>
                <w:sz w:val="18"/>
                <w:szCs w:val="18"/>
              </w:rPr>
              <w:t>070</w:t>
            </w:r>
          </w:p>
        </w:tc>
        <w:tc>
          <w:tcPr>
            <w:tcW w:w="1161" w:type="dxa"/>
          </w:tcPr>
          <w:p w:rsidR="00DE4553" w:rsidRDefault="00DE4553" w:rsidP="00166FE8">
            <w:pPr>
              <w:tabs>
                <w:tab w:val="left" w:pos="7656"/>
              </w:tabs>
              <w:jc w:val="center"/>
              <w:rPr>
                <w:sz w:val="18"/>
                <w:szCs w:val="18"/>
              </w:rPr>
            </w:pPr>
            <w:r>
              <w:rPr>
                <w:sz w:val="18"/>
                <w:szCs w:val="18"/>
              </w:rPr>
              <w:t>Х</w:t>
            </w: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Келгусида солиққа тортиладиган базадан чиқариладиган ҳисобот даври харажатлари</w:t>
            </w:r>
          </w:p>
        </w:tc>
        <w:tc>
          <w:tcPr>
            <w:tcW w:w="660" w:type="dxa"/>
          </w:tcPr>
          <w:p w:rsidR="00DE4553" w:rsidRDefault="00DE4553" w:rsidP="00166FE8">
            <w:pPr>
              <w:tabs>
                <w:tab w:val="left" w:pos="7656"/>
              </w:tabs>
              <w:jc w:val="center"/>
              <w:rPr>
                <w:sz w:val="18"/>
                <w:szCs w:val="18"/>
              </w:rPr>
            </w:pPr>
            <w:r>
              <w:rPr>
                <w:sz w:val="18"/>
                <w:szCs w:val="18"/>
              </w:rPr>
              <w:t>080</w:t>
            </w:r>
          </w:p>
        </w:tc>
        <w:tc>
          <w:tcPr>
            <w:tcW w:w="1161" w:type="dxa"/>
          </w:tcPr>
          <w:p w:rsidR="00DE4553" w:rsidRDefault="00DE4553" w:rsidP="00166FE8">
            <w:pPr>
              <w:tabs>
                <w:tab w:val="left" w:pos="7656"/>
              </w:tabs>
              <w:jc w:val="center"/>
              <w:rPr>
                <w:sz w:val="18"/>
                <w:szCs w:val="18"/>
              </w:rPr>
            </w:pPr>
            <w:r>
              <w:rPr>
                <w:sz w:val="18"/>
                <w:szCs w:val="18"/>
              </w:rPr>
              <w:t>Х</w:t>
            </w:r>
          </w:p>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p w:rsidR="00DE4553" w:rsidRDefault="00DE4553" w:rsidP="00166FE8">
            <w:pPr>
              <w:tabs>
                <w:tab w:val="left" w:pos="7656"/>
              </w:tabs>
              <w:jc w:val="center"/>
              <w:rPr>
                <w:sz w:val="18"/>
                <w:szCs w:val="18"/>
              </w:rPr>
            </w:pP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Асосий фаолиятнинг бошқа дарома</w:t>
            </w:r>
            <w:r>
              <w:rPr>
                <w:sz w:val="18"/>
                <w:szCs w:val="18"/>
              </w:rPr>
              <w:t>д</w:t>
            </w:r>
            <w:r>
              <w:rPr>
                <w:sz w:val="18"/>
                <w:szCs w:val="18"/>
              </w:rPr>
              <w:t>лари</w:t>
            </w:r>
          </w:p>
        </w:tc>
        <w:tc>
          <w:tcPr>
            <w:tcW w:w="660" w:type="dxa"/>
          </w:tcPr>
          <w:p w:rsidR="00DE4553" w:rsidRDefault="00DE4553" w:rsidP="00166FE8">
            <w:pPr>
              <w:tabs>
                <w:tab w:val="left" w:pos="7656"/>
              </w:tabs>
              <w:jc w:val="center"/>
              <w:rPr>
                <w:sz w:val="18"/>
                <w:szCs w:val="18"/>
              </w:rPr>
            </w:pPr>
            <w:r>
              <w:rPr>
                <w:sz w:val="18"/>
                <w:szCs w:val="18"/>
              </w:rPr>
              <w:t>090</w:t>
            </w:r>
          </w:p>
        </w:tc>
        <w:tc>
          <w:tcPr>
            <w:tcW w:w="1161" w:type="dxa"/>
          </w:tcPr>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r>
              <w:rPr>
                <w:sz w:val="18"/>
                <w:szCs w:val="18"/>
              </w:rPr>
              <w:t>Х</w:t>
            </w:r>
          </w:p>
        </w:tc>
        <w:tc>
          <w:tcPr>
            <w:tcW w:w="1106" w:type="dxa"/>
          </w:tcPr>
          <w:p w:rsidR="00DE4553" w:rsidRDefault="00DE4553" w:rsidP="00166FE8">
            <w:pPr>
              <w:tabs>
                <w:tab w:val="left" w:pos="7656"/>
              </w:tabs>
              <w:jc w:val="center"/>
              <w:rPr>
                <w:b/>
                <w:sz w:val="18"/>
                <w:szCs w:val="18"/>
              </w:rPr>
            </w:pPr>
          </w:p>
        </w:tc>
        <w:tc>
          <w:tcPr>
            <w:tcW w:w="1171" w:type="dxa"/>
          </w:tcPr>
          <w:p w:rsidR="00DE4553" w:rsidRDefault="00DE4553" w:rsidP="00166FE8">
            <w:pPr>
              <w:tabs>
                <w:tab w:val="left" w:pos="7656"/>
              </w:tabs>
              <w:jc w:val="center"/>
              <w:rPr>
                <w:sz w:val="18"/>
                <w:szCs w:val="18"/>
              </w:rPr>
            </w:pPr>
            <w:r>
              <w:rPr>
                <w:sz w:val="18"/>
                <w:szCs w:val="18"/>
              </w:rPr>
              <w:t>Х</w:t>
            </w: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Асосий фаолиятнинг фойдаси (зарари) (сатр.030-040</w:t>
            </w:r>
            <w:r>
              <w:rPr>
                <w:rFonts w:ascii="Times New Roman" w:hAnsi="Times New Roman"/>
                <w:sz w:val="18"/>
                <w:szCs w:val="18"/>
              </w:rPr>
              <w:t>+</w:t>
            </w:r>
            <w:r>
              <w:rPr>
                <w:sz w:val="18"/>
                <w:szCs w:val="18"/>
              </w:rPr>
              <w:t>090)</w:t>
            </w:r>
          </w:p>
        </w:tc>
        <w:tc>
          <w:tcPr>
            <w:tcW w:w="660" w:type="dxa"/>
          </w:tcPr>
          <w:p w:rsidR="00DE4553" w:rsidRDefault="00DE4553" w:rsidP="00166FE8">
            <w:pPr>
              <w:tabs>
                <w:tab w:val="left" w:pos="7656"/>
              </w:tabs>
              <w:jc w:val="center"/>
              <w:rPr>
                <w:sz w:val="18"/>
                <w:szCs w:val="18"/>
              </w:rPr>
            </w:pPr>
            <w:r>
              <w:rPr>
                <w:sz w:val="18"/>
                <w:szCs w:val="18"/>
              </w:rPr>
              <w:t>100</w:t>
            </w:r>
          </w:p>
        </w:tc>
        <w:tc>
          <w:tcPr>
            <w:tcW w:w="1161" w:type="dxa"/>
          </w:tcPr>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b/>
                <w:sz w:val="18"/>
                <w:szCs w:val="18"/>
              </w:rPr>
            </w:pP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Молиявий фаолиятнинг даромадлари, жами (сатр.120</w:t>
            </w:r>
            <w:r>
              <w:rPr>
                <w:rFonts w:ascii="Times New Roman" w:hAnsi="Times New Roman"/>
                <w:sz w:val="18"/>
                <w:szCs w:val="18"/>
              </w:rPr>
              <w:t>+</w:t>
            </w:r>
            <w:r>
              <w:rPr>
                <w:sz w:val="18"/>
                <w:szCs w:val="18"/>
              </w:rPr>
              <w:t>130</w:t>
            </w:r>
            <w:r>
              <w:rPr>
                <w:rFonts w:ascii="Times New Roman" w:hAnsi="Times New Roman"/>
                <w:sz w:val="18"/>
                <w:szCs w:val="18"/>
              </w:rPr>
              <w:t>+</w:t>
            </w:r>
            <w:r>
              <w:rPr>
                <w:sz w:val="18"/>
                <w:szCs w:val="18"/>
              </w:rPr>
              <w:t xml:space="preserve">140 </w:t>
            </w:r>
            <w:r>
              <w:rPr>
                <w:rFonts w:ascii="Times New Roman" w:hAnsi="Times New Roman"/>
                <w:sz w:val="18"/>
                <w:szCs w:val="18"/>
              </w:rPr>
              <w:t>+</w:t>
            </w:r>
            <w:r>
              <w:rPr>
                <w:sz w:val="18"/>
                <w:szCs w:val="18"/>
              </w:rPr>
              <w:t>150</w:t>
            </w:r>
            <w:r>
              <w:rPr>
                <w:rFonts w:ascii="Times New Roman" w:hAnsi="Times New Roman"/>
                <w:sz w:val="18"/>
                <w:szCs w:val="18"/>
              </w:rPr>
              <w:t>+</w:t>
            </w:r>
            <w:r>
              <w:rPr>
                <w:sz w:val="18"/>
                <w:szCs w:val="18"/>
              </w:rPr>
              <w:t xml:space="preserve">160) </w:t>
            </w:r>
          </w:p>
          <w:p w:rsidR="00DE4553" w:rsidRDefault="00DE4553" w:rsidP="00166FE8">
            <w:pPr>
              <w:tabs>
                <w:tab w:val="left" w:pos="7656"/>
              </w:tabs>
              <w:rPr>
                <w:sz w:val="18"/>
                <w:szCs w:val="18"/>
              </w:rPr>
            </w:pPr>
            <w:r>
              <w:rPr>
                <w:sz w:val="18"/>
                <w:szCs w:val="18"/>
              </w:rPr>
              <w:t>шу жумладан:</w:t>
            </w:r>
          </w:p>
        </w:tc>
        <w:tc>
          <w:tcPr>
            <w:tcW w:w="660" w:type="dxa"/>
          </w:tcPr>
          <w:p w:rsidR="00DE4553" w:rsidRDefault="00DE4553" w:rsidP="00166FE8">
            <w:pPr>
              <w:tabs>
                <w:tab w:val="left" w:pos="7656"/>
              </w:tabs>
              <w:jc w:val="center"/>
              <w:rPr>
                <w:sz w:val="18"/>
                <w:szCs w:val="18"/>
              </w:rPr>
            </w:pPr>
            <w:r>
              <w:rPr>
                <w:sz w:val="18"/>
                <w:szCs w:val="18"/>
              </w:rPr>
              <w:t>110</w:t>
            </w:r>
          </w:p>
        </w:tc>
        <w:tc>
          <w:tcPr>
            <w:tcW w:w="1161" w:type="dxa"/>
          </w:tcPr>
          <w:p w:rsidR="00DE4553" w:rsidRDefault="00DE4553" w:rsidP="00166FE8">
            <w:pPr>
              <w:tabs>
                <w:tab w:val="left" w:pos="7656"/>
              </w:tabs>
              <w:jc w:val="center"/>
              <w:rPr>
                <w:b/>
                <w:sz w:val="18"/>
                <w:szCs w:val="18"/>
              </w:rPr>
            </w:pPr>
          </w:p>
        </w:tc>
        <w:tc>
          <w:tcPr>
            <w:tcW w:w="1148" w:type="dxa"/>
          </w:tcPr>
          <w:p w:rsidR="00DE4553" w:rsidRDefault="00DE4553" w:rsidP="00166FE8">
            <w:pPr>
              <w:tabs>
                <w:tab w:val="left" w:pos="7656"/>
              </w:tabs>
              <w:jc w:val="center"/>
              <w:rPr>
                <w:sz w:val="18"/>
                <w:szCs w:val="18"/>
              </w:rPr>
            </w:pPr>
            <w:r>
              <w:rPr>
                <w:sz w:val="18"/>
                <w:szCs w:val="18"/>
              </w:rPr>
              <w:t>Х</w:t>
            </w:r>
          </w:p>
        </w:tc>
        <w:tc>
          <w:tcPr>
            <w:tcW w:w="1106" w:type="dxa"/>
          </w:tcPr>
          <w:p w:rsidR="00DE4553" w:rsidRDefault="00DE4553" w:rsidP="00166FE8">
            <w:pPr>
              <w:tabs>
                <w:tab w:val="left" w:pos="7656"/>
              </w:tabs>
              <w:jc w:val="center"/>
              <w:rPr>
                <w:b/>
                <w:sz w:val="18"/>
                <w:szCs w:val="18"/>
              </w:rPr>
            </w:pPr>
          </w:p>
        </w:tc>
        <w:tc>
          <w:tcPr>
            <w:tcW w:w="1171" w:type="dxa"/>
          </w:tcPr>
          <w:p w:rsidR="00DE4553" w:rsidRDefault="00DE4553" w:rsidP="00166FE8">
            <w:pPr>
              <w:tabs>
                <w:tab w:val="left" w:pos="7656"/>
              </w:tabs>
              <w:jc w:val="center"/>
              <w:rPr>
                <w:sz w:val="18"/>
                <w:szCs w:val="18"/>
              </w:rPr>
            </w:pPr>
            <w:r>
              <w:rPr>
                <w:sz w:val="18"/>
                <w:szCs w:val="18"/>
              </w:rPr>
              <w:t>Х</w:t>
            </w: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Дивидендлар шаклидаги даромадлар</w:t>
            </w:r>
          </w:p>
        </w:tc>
        <w:tc>
          <w:tcPr>
            <w:tcW w:w="660" w:type="dxa"/>
          </w:tcPr>
          <w:p w:rsidR="00DE4553" w:rsidRDefault="00DE4553" w:rsidP="00166FE8">
            <w:pPr>
              <w:tabs>
                <w:tab w:val="left" w:pos="7656"/>
              </w:tabs>
              <w:jc w:val="center"/>
              <w:rPr>
                <w:sz w:val="18"/>
                <w:szCs w:val="18"/>
              </w:rPr>
            </w:pPr>
            <w:r>
              <w:rPr>
                <w:sz w:val="18"/>
                <w:szCs w:val="18"/>
              </w:rPr>
              <w:t>120</w:t>
            </w:r>
          </w:p>
        </w:tc>
        <w:tc>
          <w:tcPr>
            <w:tcW w:w="1161" w:type="dxa"/>
          </w:tcPr>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r>
              <w:rPr>
                <w:sz w:val="18"/>
                <w:szCs w:val="18"/>
              </w:rPr>
              <w:t>Х</w:t>
            </w:r>
          </w:p>
        </w:tc>
        <w:tc>
          <w:tcPr>
            <w:tcW w:w="1106" w:type="dxa"/>
          </w:tcPr>
          <w:p w:rsidR="00DE4553" w:rsidRDefault="00DE4553" w:rsidP="00166FE8">
            <w:pPr>
              <w:tabs>
                <w:tab w:val="left" w:pos="7656"/>
              </w:tabs>
              <w:jc w:val="center"/>
              <w:rPr>
                <w:b/>
                <w:sz w:val="18"/>
                <w:szCs w:val="18"/>
              </w:rPr>
            </w:pPr>
          </w:p>
        </w:tc>
        <w:tc>
          <w:tcPr>
            <w:tcW w:w="1171" w:type="dxa"/>
          </w:tcPr>
          <w:p w:rsidR="00DE4553" w:rsidRDefault="00DE4553" w:rsidP="00166FE8">
            <w:pPr>
              <w:tabs>
                <w:tab w:val="left" w:pos="7656"/>
              </w:tabs>
              <w:jc w:val="center"/>
              <w:rPr>
                <w:sz w:val="18"/>
                <w:szCs w:val="18"/>
              </w:rPr>
            </w:pPr>
            <w:r>
              <w:rPr>
                <w:sz w:val="18"/>
                <w:szCs w:val="18"/>
              </w:rPr>
              <w:t>Х</w:t>
            </w: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Фоизлар шаклидан даромадлар</w:t>
            </w:r>
          </w:p>
        </w:tc>
        <w:tc>
          <w:tcPr>
            <w:tcW w:w="660" w:type="dxa"/>
          </w:tcPr>
          <w:p w:rsidR="00DE4553" w:rsidRDefault="00DE4553" w:rsidP="00166FE8">
            <w:pPr>
              <w:tabs>
                <w:tab w:val="left" w:pos="7656"/>
              </w:tabs>
              <w:jc w:val="center"/>
              <w:rPr>
                <w:sz w:val="18"/>
                <w:szCs w:val="18"/>
              </w:rPr>
            </w:pPr>
            <w:r>
              <w:rPr>
                <w:sz w:val="18"/>
                <w:szCs w:val="18"/>
              </w:rPr>
              <w:t>130</w:t>
            </w:r>
          </w:p>
        </w:tc>
        <w:tc>
          <w:tcPr>
            <w:tcW w:w="1161" w:type="dxa"/>
          </w:tcPr>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r>
              <w:rPr>
                <w:sz w:val="18"/>
                <w:szCs w:val="18"/>
              </w:rPr>
              <w:t>Х</w:t>
            </w:r>
          </w:p>
        </w:tc>
        <w:tc>
          <w:tcPr>
            <w:tcW w:w="1106" w:type="dxa"/>
          </w:tcPr>
          <w:p w:rsidR="00DE4553" w:rsidRDefault="00DE4553" w:rsidP="00166FE8">
            <w:pPr>
              <w:tabs>
                <w:tab w:val="left" w:pos="7656"/>
              </w:tabs>
              <w:jc w:val="center"/>
              <w:rPr>
                <w:b/>
                <w:sz w:val="18"/>
                <w:szCs w:val="18"/>
              </w:rPr>
            </w:pPr>
          </w:p>
        </w:tc>
        <w:tc>
          <w:tcPr>
            <w:tcW w:w="1171" w:type="dxa"/>
          </w:tcPr>
          <w:p w:rsidR="00DE4553" w:rsidRDefault="00DE4553" w:rsidP="00166FE8">
            <w:pPr>
              <w:tabs>
                <w:tab w:val="left" w:pos="7656"/>
              </w:tabs>
              <w:jc w:val="center"/>
              <w:rPr>
                <w:sz w:val="18"/>
                <w:szCs w:val="18"/>
              </w:rPr>
            </w:pPr>
            <w:r>
              <w:rPr>
                <w:sz w:val="18"/>
                <w:szCs w:val="18"/>
              </w:rPr>
              <w:t>Х</w:t>
            </w: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Узоқ муддатли ижара (молиявий лизинг)дан дар</w:t>
            </w:r>
            <w:r>
              <w:rPr>
                <w:sz w:val="18"/>
                <w:szCs w:val="18"/>
              </w:rPr>
              <w:t>о</w:t>
            </w:r>
            <w:r>
              <w:rPr>
                <w:sz w:val="18"/>
                <w:szCs w:val="18"/>
              </w:rPr>
              <w:t>мадлар</w:t>
            </w:r>
          </w:p>
        </w:tc>
        <w:tc>
          <w:tcPr>
            <w:tcW w:w="660" w:type="dxa"/>
          </w:tcPr>
          <w:p w:rsidR="00DE4553" w:rsidRDefault="00DE4553" w:rsidP="00166FE8">
            <w:pPr>
              <w:tabs>
                <w:tab w:val="left" w:pos="7656"/>
              </w:tabs>
              <w:jc w:val="center"/>
              <w:rPr>
                <w:sz w:val="18"/>
                <w:szCs w:val="18"/>
              </w:rPr>
            </w:pPr>
            <w:r>
              <w:rPr>
                <w:sz w:val="18"/>
                <w:szCs w:val="18"/>
              </w:rPr>
              <w:t>140</w:t>
            </w:r>
          </w:p>
        </w:tc>
        <w:tc>
          <w:tcPr>
            <w:tcW w:w="1161" w:type="dxa"/>
          </w:tcPr>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r>
              <w:rPr>
                <w:sz w:val="18"/>
                <w:szCs w:val="18"/>
              </w:rPr>
              <w:t>Х</w:t>
            </w:r>
          </w:p>
        </w:tc>
        <w:tc>
          <w:tcPr>
            <w:tcW w:w="1106" w:type="dxa"/>
          </w:tcPr>
          <w:p w:rsidR="00DE4553" w:rsidRDefault="00DE4553" w:rsidP="00166FE8">
            <w:pPr>
              <w:tabs>
                <w:tab w:val="left" w:pos="7656"/>
              </w:tabs>
              <w:jc w:val="center"/>
              <w:rPr>
                <w:b/>
                <w:sz w:val="18"/>
                <w:szCs w:val="18"/>
              </w:rPr>
            </w:pPr>
          </w:p>
        </w:tc>
        <w:tc>
          <w:tcPr>
            <w:tcW w:w="1171" w:type="dxa"/>
          </w:tcPr>
          <w:p w:rsidR="00DE4553" w:rsidRDefault="00DE4553" w:rsidP="00166FE8">
            <w:pPr>
              <w:tabs>
                <w:tab w:val="left" w:pos="7656"/>
              </w:tabs>
              <w:jc w:val="center"/>
              <w:rPr>
                <w:sz w:val="18"/>
                <w:szCs w:val="18"/>
              </w:rPr>
            </w:pPr>
            <w:r>
              <w:rPr>
                <w:sz w:val="18"/>
                <w:szCs w:val="18"/>
              </w:rPr>
              <w:t>Х</w:t>
            </w: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Валюта курси фарқидан даромадлар</w:t>
            </w:r>
          </w:p>
        </w:tc>
        <w:tc>
          <w:tcPr>
            <w:tcW w:w="660" w:type="dxa"/>
          </w:tcPr>
          <w:p w:rsidR="00DE4553" w:rsidRDefault="00DE4553" w:rsidP="00166FE8">
            <w:pPr>
              <w:tabs>
                <w:tab w:val="left" w:pos="7656"/>
              </w:tabs>
              <w:jc w:val="center"/>
              <w:rPr>
                <w:sz w:val="18"/>
                <w:szCs w:val="18"/>
              </w:rPr>
            </w:pPr>
            <w:r>
              <w:rPr>
                <w:sz w:val="18"/>
                <w:szCs w:val="18"/>
              </w:rPr>
              <w:t>150</w:t>
            </w:r>
          </w:p>
        </w:tc>
        <w:tc>
          <w:tcPr>
            <w:tcW w:w="1161" w:type="dxa"/>
          </w:tcPr>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r>
              <w:rPr>
                <w:sz w:val="18"/>
                <w:szCs w:val="18"/>
              </w:rPr>
              <w:t>Х</w:t>
            </w:r>
          </w:p>
        </w:tc>
        <w:tc>
          <w:tcPr>
            <w:tcW w:w="1106" w:type="dxa"/>
          </w:tcPr>
          <w:p w:rsidR="00DE4553" w:rsidRDefault="00DE4553" w:rsidP="00166FE8">
            <w:pPr>
              <w:tabs>
                <w:tab w:val="left" w:pos="7656"/>
              </w:tabs>
              <w:jc w:val="center"/>
              <w:rPr>
                <w:b/>
                <w:sz w:val="18"/>
                <w:szCs w:val="18"/>
              </w:rPr>
            </w:pPr>
          </w:p>
        </w:tc>
        <w:tc>
          <w:tcPr>
            <w:tcW w:w="1171" w:type="dxa"/>
          </w:tcPr>
          <w:p w:rsidR="00DE4553" w:rsidRDefault="00DE4553" w:rsidP="00166FE8">
            <w:pPr>
              <w:tabs>
                <w:tab w:val="left" w:pos="7656"/>
              </w:tabs>
              <w:jc w:val="center"/>
              <w:rPr>
                <w:sz w:val="18"/>
                <w:szCs w:val="18"/>
              </w:rPr>
            </w:pPr>
            <w:r>
              <w:rPr>
                <w:sz w:val="18"/>
                <w:szCs w:val="18"/>
              </w:rPr>
              <w:t>Х</w:t>
            </w: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Молиявий фаолиятнинг бошқа даромадлари</w:t>
            </w:r>
          </w:p>
        </w:tc>
        <w:tc>
          <w:tcPr>
            <w:tcW w:w="660" w:type="dxa"/>
          </w:tcPr>
          <w:p w:rsidR="00DE4553" w:rsidRDefault="00DE4553" w:rsidP="00166FE8">
            <w:pPr>
              <w:tabs>
                <w:tab w:val="left" w:pos="7656"/>
              </w:tabs>
              <w:jc w:val="center"/>
              <w:rPr>
                <w:sz w:val="18"/>
                <w:szCs w:val="18"/>
              </w:rPr>
            </w:pPr>
            <w:r>
              <w:rPr>
                <w:sz w:val="18"/>
                <w:szCs w:val="18"/>
              </w:rPr>
              <w:t>160</w:t>
            </w:r>
          </w:p>
        </w:tc>
        <w:tc>
          <w:tcPr>
            <w:tcW w:w="1161" w:type="dxa"/>
          </w:tcPr>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r>
              <w:rPr>
                <w:sz w:val="18"/>
                <w:szCs w:val="18"/>
              </w:rPr>
              <w:t>Х</w:t>
            </w:r>
          </w:p>
        </w:tc>
        <w:tc>
          <w:tcPr>
            <w:tcW w:w="1106" w:type="dxa"/>
          </w:tcPr>
          <w:p w:rsidR="00DE4553" w:rsidRDefault="00DE4553" w:rsidP="00166FE8">
            <w:pPr>
              <w:tabs>
                <w:tab w:val="left" w:pos="7656"/>
              </w:tabs>
              <w:jc w:val="center"/>
              <w:rPr>
                <w:b/>
                <w:sz w:val="18"/>
                <w:szCs w:val="18"/>
              </w:rPr>
            </w:pPr>
          </w:p>
        </w:tc>
        <w:tc>
          <w:tcPr>
            <w:tcW w:w="1171" w:type="dxa"/>
          </w:tcPr>
          <w:p w:rsidR="00DE4553" w:rsidRDefault="00DE4553" w:rsidP="00166FE8">
            <w:pPr>
              <w:tabs>
                <w:tab w:val="left" w:pos="7656"/>
              </w:tabs>
              <w:jc w:val="center"/>
              <w:rPr>
                <w:sz w:val="18"/>
                <w:szCs w:val="18"/>
              </w:rPr>
            </w:pPr>
            <w:r>
              <w:rPr>
                <w:sz w:val="18"/>
                <w:szCs w:val="18"/>
              </w:rPr>
              <w:t>Х</w:t>
            </w: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Молиявий фаолият бўйича харажатлар (сатр. 180</w:t>
            </w:r>
            <w:r>
              <w:rPr>
                <w:rFonts w:ascii="Times New Roman" w:hAnsi="Times New Roman"/>
                <w:sz w:val="18"/>
                <w:szCs w:val="18"/>
              </w:rPr>
              <w:t>+</w:t>
            </w:r>
            <w:r>
              <w:rPr>
                <w:sz w:val="18"/>
                <w:szCs w:val="18"/>
              </w:rPr>
              <w:t>190</w:t>
            </w:r>
            <w:r>
              <w:rPr>
                <w:rFonts w:ascii="Times New Roman" w:hAnsi="Times New Roman"/>
                <w:sz w:val="18"/>
                <w:szCs w:val="18"/>
              </w:rPr>
              <w:t>+</w:t>
            </w:r>
            <w:r>
              <w:rPr>
                <w:sz w:val="18"/>
                <w:szCs w:val="18"/>
              </w:rPr>
              <w:t xml:space="preserve">200 </w:t>
            </w:r>
            <w:r>
              <w:rPr>
                <w:rFonts w:ascii="Times New Roman" w:hAnsi="Times New Roman"/>
                <w:sz w:val="18"/>
                <w:szCs w:val="18"/>
              </w:rPr>
              <w:t>+</w:t>
            </w:r>
            <w:r>
              <w:rPr>
                <w:sz w:val="18"/>
                <w:szCs w:val="18"/>
              </w:rPr>
              <w:t xml:space="preserve">210) </w:t>
            </w:r>
          </w:p>
          <w:p w:rsidR="00DE4553" w:rsidRDefault="00DE4553" w:rsidP="00166FE8">
            <w:pPr>
              <w:tabs>
                <w:tab w:val="left" w:pos="7656"/>
              </w:tabs>
              <w:rPr>
                <w:sz w:val="18"/>
                <w:szCs w:val="18"/>
              </w:rPr>
            </w:pPr>
            <w:r>
              <w:rPr>
                <w:sz w:val="18"/>
                <w:szCs w:val="18"/>
              </w:rPr>
              <w:t xml:space="preserve">    шу жумладан:</w:t>
            </w:r>
          </w:p>
        </w:tc>
        <w:tc>
          <w:tcPr>
            <w:tcW w:w="660" w:type="dxa"/>
          </w:tcPr>
          <w:p w:rsidR="00DE4553" w:rsidRDefault="00DE4553" w:rsidP="00166FE8">
            <w:pPr>
              <w:tabs>
                <w:tab w:val="left" w:pos="7656"/>
              </w:tabs>
              <w:jc w:val="center"/>
              <w:rPr>
                <w:sz w:val="18"/>
                <w:szCs w:val="18"/>
              </w:rPr>
            </w:pPr>
            <w:r>
              <w:rPr>
                <w:sz w:val="18"/>
                <w:szCs w:val="18"/>
              </w:rPr>
              <w:t>170</w:t>
            </w:r>
          </w:p>
        </w:tc>
        <w:tc>
          <w:tcPr>
            <w:tcW w:w="1161" w:type="dxa"/>
          </w:tcPr>
          <w:p w:rsidR="00DE4553" w:rsidRDefault="00DE4553" w:rsidP="00166FE8">
            <w:pPr>
              <w:tabs>
                <w:tab w:val="left" w:pos="7656"/>
              </w:tabs>
              <w:jc w:val="center"/>
              <w:rPr>
                <w:sz w:val="18"/>
                <w:szCs w:val="18"/>
              </w:rPr>
            </w:pPr>
            <w:r>
              <w:rPr>
                <w:sz w:val="18"/>
                <w:szCs w:val="18"/>
              </w:rPr>
              <w:t>Х</w:t>
            </w:r>
          </w:p>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p w:rsidR="00DE4553" w:rsidRDefault="00DE4553" w:rsidP="00166FE8">
            <w:pPr>
              <w:tabs>
                <w:tab w:val="left" w:pos="7656"/>
              </w:tabs>
              <w:jc w:val="center"/>
              <w:rPr>
                <w:sz w:val="18"/>
                <w:szCs w:val="18"/>
              </w:rPr>
            </w:pP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Фоизлар шаклидаги харажатлар</w:t>
            </w:r>
          </w:p>
        </w:tc>
        <w:tc>
          <w:tcPr>
            <w:tcW w:w="660" w:type="dxa"/>
          </w:tcPr>
          <w:p w:rsidR="00DE4553" w:rsidRDefault="00DE4553" w:rsidP="00166FE8">
            <w:pPr>
              <w:tabs>
                <w:tab w:val="left" w:pos="7656"/>
              </w:tabs>
              <w:jc w:val="center"/>
              <w:rPr>
                <w:sz w:val="18"/>
                <w:szCs w:val="18"/>
              </w:rPr>
            </w:pPr>
            <w:r>
              <w:rPr>
                <w:sz w:val="18"/>
                <w:szCs w:val="18"/>
              </w:rPr>
              <w:t>180</w:t>
            </w:r>
          </w:p>
        </w:tc>
        <w:tc>
          <w:tcPr>
            <w:tcW w:w="1161" w:type="dxa"/>
          </w:tcPr>
          <w:p w:rsidR="00DE4553" w:rsidRDefault="00DE4553" w:rsidP="00166FE8">
            <w:pPr>
              <w:tabs>
                <w:tab w:val="left" w:pos="7656"/>
              </w:tabs>
              <w:jc w:val="center"/>
              <w:rPr>
                <w:sz w:val="18"/>
                <w:szCs w:val="18"/>
              </w:rPr>
            </w:pPr>
            <w:r>
              <w:rPr>
                <w:sz w:val="18"/>
                <w:szCs w:val="18"/>
              </w:rPr>
              <w:t>Х</w:t>
            </w: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Узоқ муддатли ижара (молиявий лизинг)бўйича ф</w:t>
            </w:r>
            <w:r>
              <w:rPr>
                <w:sz w:val="18"/>
                <w:szCs w:val="18"/>
              </w:rPr>
              <w:t>о</w:t>
            </w:r>
            <w:r>
              <w:rPr>
                <w:sz w:val="18"/>
                <w:szCs w:val="18"/>
              </w:rPr>
              <w:t>излар шаклидаги харажатлар</w:t>
            </w:r>
          </w:p>
        </w:tc>
        <w:tc>
          <w:tcPr>
            <w:tcW w:w="660" w:type="dxa"/>
          </w:tcPr>
          <w:p w:rsidR="00DE4553" w:rsidRDefault="00DE4553" w:rsidP="00166FE8">
            <w:pPr>
              <w:tabs>
                <w:tab w:val="left" w:pos="7656"/>
              </w:tabs>
              <w:jc w:val="center"/>
              <w:rPr>
                <w:sz w:val="18"/>
                <w:szCs w:val="18"/>
              </w:rPr>
            </w:pPr>
            <w:r>
              <w:rPr>
                <w:sz w:val="18"/>
                <w:szCs w:val="18"/>
              </w:rPr>
              <w:t>190</w:t>
            </w:r>
          </w:p>
        </w:tc>
        <w:tc>
          <w:tcPr>
            <w:tcW w:w="1161" w:type="dxa"/>
          </w:tcPr>
          <w:p w:rsidR="00DE4553" w:rsidRDefault="00DE4553" w:rsidP="00166FE8">
            <w:pPr>
              <w:tabs>
                <w:tab w:val="left" w:pos="7656"/>
              </w:tabs>
              <w:jc w:val="center"/>
              <w:rPr>
                <w:sz w:val="18"/>
                <w:szCs w:val="18"/>
              </w:rPr>
            </w:pPr>
            <w:r>
              <w:rPr>
                <w:sz w:val="18"/>
                <w:szCs w:val="18"/>
              </w:rPr>
              <w:t>Х</w:t>
            </w:r>
          </w:p>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p w:rsidR="00DE4553" w:rsidRDefault="00DE4553" w:rsidP="00166FE8">
            <w:pPr>
              <w:tabs>
                <w:tab w:val="left" w:pos="7656"/>
              </w:tabs>
              <w:jc w:val="center"/>
              <w:rPr>
                <w:sz w:val="18"/>
                <w:szCs w:val="18"/>
              </w:rPr>
            </w:pP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Валюта курси фарқидан зарарлар</w:t>
            </w:r>
          </w:p>
        </w:tc>
        <w:tc>
          <w:tcPr>
            <w:tcW w:w="660" w:type="dxa"/>
          </w:tcPr>
          <w:p w:rsidR="00DE4553" w:rsidRDefault="00DE4553" w:rsidP="00166FE8">
            <w:pPr>
              <w:tabs>
                <w:tab w:val="left" w:pos="7656"/>
              </w:tabs>
              <w:jc w:val="center"/>
              <w:rPr>
                <w:sz w:val="18"/>
                <w:szCs w:val="18"/>
              </w:rPr>
            </w:pPr>
            <w:r>
              <w:rPr>
                <w:sz w:val="18"/>
                <w:szCs w:val="18"/>
              </w:rPr>
              <w:t>200</w:t>
            </w:r>
          </w:p>
        </w:tc>
        <w:tc>
          <w:tcPr>
            <w:tcW w:w="1161" w:type="dxa"/>
          </w:tcPr>
          <w:p w:rsidR="00DE4553" w:rsidRDefault="00DE4553" w:rsidP="00166FE8">
            <w:pPr>
              <w:tabs>
                <w:tab w:val="left" w:pos="7656"/>
              </w:tabs>
              <w:jc w:val="center"/>
              <w:rPr>
                <w:sz w:val="18"/>
                <w:szCs w:val="18"/>
              </w:rPr>
            </w:pPr>
            <w:r>
              <w:rPr>
                <w:sz w:val="18"/>
                <w:szCs w:val="18"/>
              </w:rPr>
              <w:t>Х</w:t>
            </w: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Молияий фаолият бўйича бошқа харажатлар</w:t>
            </w:r>
          </w:p>
        </w:tc>
        <w:tc>
          <w:tcPr>
            <w:tcW w:w="660" w:type="dxa"/>
          </w:tcPr>
          <w:p w:rsidR="00DE4553" w:rsidRDefault="00DE4553" w:rsidP="00166FE8">
            <w:pPr>
              <w:tabs>
                <w:tab w:val="left" w:pos="7656"/>
              </w:tabs>
              <w:jc w:val="center"/>
              <w:rPr>
                <w:sz w:val="18"/>
                <w:szCs w:val="18"/>
              </w:rPr>
            </w:pPr>
            <w:r>
              <w:rPr>
                <w:sz w:val="18"/>
                <w:szCs w:val="18"/>
              </w:rPr>
              <w:t>210</w:t>
            </w:r>
          </w:p>
        </w:tc>
        <w:tc>
          <w:tcPr>
            <w:tcW w:w="1161" w:type="dxa"/>
          </w:tcPr>
          <w:p w:rsidR="00DE4553" w:rsidRDefault="00DE4553" w:rsidP="00166FE8">
            <w:pPr>
              <w:tabs>
                <w:tab w:val="left" w:pos="7656"/>
              </w:tabs>
              <w:jc w:val="center"/>
              <w:rPr>
                <w:sz w:val="18"/>
                <w:szCs w:val="18"/>
              </w:rPr>
            </w:pPr>
            <w:r>
              <w:rPr>
                <w:sz w:val="18"/>
                <w:szCs w:val="18"/>
              </w:rPr>
              <w:t>Х</w:t>
            </w: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Умумхўжалик фаолиятининг фойдаси (зарари) (сатр.100</w:t>
            </w:r>
            <w:r>
              <w:rPr>
                <w:rFonts w:ascii="Times New Roman" w:hAnsi="Times New Roman"/>
                <w:sz w:val="18"/>
                <w:szCs w:val="18"/>
              </w:rPr>
              <w:t>+</w:t>
            </w:r>
            <w:r>
              <w:rPr>
                <w:sz w:val="18"/>
                <w:szCs w:val="18"/>
              </w:rPr>
              <w:t>110  -170)</w:t>
            </w:r>
          </w:p>
        </w:tc>
        <w:tc>
          <w:tcPr>
            <w:tcW w:w="660" w:type="dxa"/>
          </w:tcPr>
          <w:p w:rsidR="00DE4553" w:rsidRDefault="00DE4553" w:rsidP="00166FE8">
            <w:pPr>
              <w:tabs>
                <w:tab w:val="left" w:pos="7656"/>
              </w:tabs>
              <w:jc w:val="center"/>
              <w:rPr>
                <w:sz w:val="18"/>
                <w:szCs w:val="18"/>
              </w:rPr>
            </w:pPr>
            <w:r>
              <w:rPr>
                <w:sz w:val="18"/>
                <w:szCs w:val="18"/>
              </w:rPr>
              <w:t>220</w:t>
            </w:r>
          </w:p>
        </w:tc>
        <w:tc>
          <w:tcPr>
            <w:tcW w:w="1161" w:type="dxa"/>
          </w:tcPr>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Фавқулодда фойда ва зарарлар</w:t>
            </w:r>
          </w:p>
        </w:tc>
        <w:tc>
          <w:tcPr>
            <w:tcW w:w="660" w:type="dxa"/>
          </w:tcPr>
          <w:p w:rsidR="00DE4553" w:rsidRDefault="00DE4553" w:rsidP="00166FE8">
            <w:pPr>
              <w:tabs>
                <w:tab w:val="left" w:pos="7656"/>
              </w:tabs>
              <w:jc w:val="center"/>
              <w:rPr>
                <w:sz w:val="18"/>
                <w:szCs w:val="18"/>
              </w:rPr>
            </w:pPr>
            <w:r>
              <w:rPr>
                <w:sz w:val="18"/>
                <w:szCs w:val="18"/>
              </w:rPr>
              <w:t>230</w:t>
            </w:r>
          </w:p>
        </w:tc>
        <w:tc>
          <w:tcPr>
            <w:tcW w:w="1161" w:type="dxa"/>
          </w:tcPr>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lastRenderedPageBreak/>
              <w:t>Даромад (фойда)солиғи тўлангунга қадар фойда (зарар)(сатр. 200 -230)</w:t>
            </w:r>
          </w:p>
        </w:tc>
        <w:tc>
          <w:tcPr>
            <w:tcW w:w="660" w:type="dxa"/>
          </w:tcPr>
          <w:p w:rsidR="00DE4553" w:rsidRDefault="00DE4553" w:rsidP="00166FE8">
            <w:pPr>
              <w:tabs>
                <w:tab w:val="left" w:pos="7656"/>
              </w:tabs>
              <w:jc w:val="center"/>
              <w:rPr>
                <w:sz w:val="18"/>
                <w:szCs w:val="18"/>
              </w:rPr>
            </w:pPr>
            <w:r>
              <w:rPr>
                <w:sz w:val="18"/>
                <w:szCs w:val="18"/>
              </w:rPr>
              <w:t>240</w:t>
            </w:r>
          </w:p>
        </w:tc>
        <w:tc>
          <w:tcPr>
            <w:tcW w:w="1161" w:type="dxa"/>
          </w:tcPr>
          <w:p w:rsidR="00DE4553" w:rsidRDefault="00DE4553" w:rsidP="00166FE8">
            <w:pPr>
              <w:tabs>
                <w:tab w:val="left" w:pos="7656"/>
              </w:tabs>
              <w:jc w:val="center"/>
              <w:rPr>
                <w:sz w:val="18"/>
                <w:szCs w:val="18"/>
              </w:rPr>
            </w:pP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Даромад (фойда)солиғи</w:t>
            </w:r>
          </w:p>
        </w:tc>
        <w:tc>
          <w:tcPr>
            <w:tcW w:w="660" w:type="dxa"/>
          </w:tcPr>
          <w:p w:rsidR="00DE4553" w:rsidRDefault="00DE4553" w:rsidP="00166FE8">
            <w:pPr>
              <w:tabs>
                <w:tab w:val="left" w:pos="7656"/>
              </w:tabs>
              <w:jc w:val="center"/>
              <w:rPr>
                <w:sz w:val="18"/>
                <w:szCs w:val="18"/>
              </w:rPr>
            </w:pPr>
            <w:r>
              <w:rPr>
                <w:sz w:val="18"/>
                <w:szCs w:val="18"/>
              </w:rPr>
              <w:t>250</w:t>
            </w:r>
          </w:p>
        </w:tc>
        <w:tc>
          <w:tcPr>
            <w:tcW w:w="1161" w:type="dxa"/>
          </w:tcPr>
          <w:p w:rsidR="00DE4553" w:rsidRDefault="00DE4553" w:rsidP="00166FE8">
            <w:pPr>
              <w:tabs>
                <w:tab w:val="left" w:pos="7656"/>
              </w:tabs>
              <w:jc w:val="center"/>
              <w:rPr>
                <w:sz w:val="18"/>
                <w:szCs w:val="18"/>
              </w:rPr>
            </w:pPr>
            <w:r>
              <w:rPr>
                <w:sz w:val="18"/>
                <w:szCs w:val="18"/>
              </w:rPr>
              <w:t>Х</w:t>
            </w: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sz w:val="18"/>
                <w:szCs w:val="18"/>
              </w:rPr>
            </w:pPr>
            <w:r>
              <w:rPr>
                <w:sz w:val="18"/>
                <w:szCs w:val="18"/>
              </w:rPr>
              <w:t>Фойдадан бошқа солиқлар ва йиғимлар</w:t>
            </w:r>
          </w:p>
        </w:tc>
        <w:tc>
          <w:tcPr>
            <w:tcW w:w="660" w:type="dxa"/>
          </w:tcPr>
          <w:p w:rsidR="00DE4553" w:rsidRDefault="00DE4553" w:rsidP="00166FE8">
            <w:pPr>
              <w:tabs>
                <w:tab w:val="left" w:pos="7656"/>
              </w:tabs>
              <w:jc w:val="center"/>
              <w:rPr>
                <w:sz w:val="18"/>
                <w:szCs w:val="18"/>
              </w:rPr>
            </w:pPr>
            <w:r>
              <w:rPr>
                <w:sz w:val="18"/>
                <w:szCs w:val="18"/>
              </w:rPr>
              <w:t>260</w:t>
            </w:r>
          </w:p>
        </w:tc>
        <w:tc>
          <w:tcPr>
            <w:tcW w:w="1161" w:type="dxa"/>
          </w:tcPr>
          <w:p w:rsidR="00DE4553" w:rsidRDefault="00DE4553" w:rsidP="00166FE8">
            <w:pPr>
              <w:tabs>
                <w:tab w:val="left" w:pos="7656"/>
              </w:tabs>
              <w:jc w:val="center"/>
              <w:rPr>
                <w:sz w:val="18"/>
                <w:szCs w:val="18"/>
              </w:rPr>
            </w:pPr>
            <w:r>
              <w:rPr>
                <w:sz w:val="18"/>
                <w:szCs w:val="18"/>
              </w:rPr>
              <w:t>Х</w:t>
            </w:r>
          </w:p>
        </w:tc>
        <w:tc>
          <w:tcPr>
            <w:tcW w:w="1148" w:type="dxa"/>
          </w:tcPr>
          <w:p w:rsidR="00DE4553" w:rsidRDefault="00DE4553" w:rsidP="00166FE8">
            <w:pPr>
              <w:tabs>
                <w:tab w:val="left" w:pos="7656"/>
              </w:tabs>
              <w:jc w:val="center"/>
              <w:rPr>
                <w:sz w:val="18"/>
                <w:szCs w:val="18"/>
              </w:rPr>
            </w:pPr>
          </w:p>
        </w:tc>
        <w:tc>
          <w:tcPr>
            <w:tcW w:w="1106" w:type="dxa"/>
          </w:tcPr>
          <w:p w:rsidR="00DE4553" w:rsidRDefault="00DE4553" w:rsidP="00166FE8">
            <w:pPr>
              <w:tabs>
                <w:tab w:val="left" w:pos="7656"/>
              </w:tabs>
              <w:jc w:val="center"/>
              <w:rPr>
                <w:sz w:val="18"/>
                <w:szCs w:val="18"/>
              </w:rPr>
            </w:pPr>
            <w:r>
              <w:rPr>
                <w:sz w:val="18"/>
                <w:szCs w:val="18"/>
              </w:rPr>
              <w:t>Х</w:t>
            </w:r>
          </w:p>
        </w:tc>
        <w:tc>
          <w:tcPr>
            <w:tcW w:w="1171" w:type="dxa"/>
          </w:tcPr>
          <w:p w:rsidR="00DE4553" w:rsidRDefault="00DE4553" w:rsidP="00166FE8">
            <w:pPr>
              <w:tabs>
                <w:tab w:val="left" w:pos="7656"/>
              </w:tabs>
              <w:jc w:val="center"/>
              <w:rPr>
                <w:sz w:val="18"/>
                <w:szCs w:val="18"/>
              </w:rPr>
            </w:pPr>
          </w:p>
        </w:tc>
      </w:tr>
      <w:tr w:rsidR="00DE4553" w:rsidTr="00166FE8">
        <w:tblPrEx>
          <w:tblCellMar>
            <w:top w:w="0" w:type="dxa"/>
            <w:bottom w:w="0" w:type="dxa"/>
          </w:tblCellMar>
        </w:tblPrEx>
        <w:trPr>
          <w:cantSplit/>
        </w:trPr>
        <w:tc>
          <w:tcPr>
            <w:tcW w:w="4114" w:type="dxa"/>
          </w:tcPr>
          <w:p w:rsidR="00DE4553" w:rsidRDefault="00DE4553" w:rsidP="00166FE8">
            <w:pPr>
              <w:tabs>
                <w:tab w:val="left" w:pos="7656"/>
              </w:tabs>
              <w:rPr>
                <w:b/>
                <w:sz w:val="18"/>
                <w:szCs w:val="18"/>
              </w:rPr>
            </w:pPr>
            <w:r>
              <w:rPr>
                <w:b/>
                <w:sz w:val="18"/>
                <w:szCs w:val="18"/>
              </w:rPr>
              <w:t>Ҳисобот даврининг соф фойдаси (зар</w:t>
            </w:r>
            <w:r>
              <w:rPr>
                <w:b/>
                <w:sz w:val="18"/>
                <w:szCs w:val="18"/>
              </w:rPr>
              <w:t>а</w:t>
            </w:r>
            <w:r>
              <w:rPr>
                <w:b/>
                <w:sz w:val="18"/>
                <w:szCs w:val="18"/>
              </w:rPr>
              <w:t>ри)(сатр.240-250-260)</w:t>
            </w:r>
          </w:p>
        </w:tc>
        <w:tc>
          <w:tcPr>
            <w:tcW w:w="660" w:type="dxa"/>
          </w:tcPr>
          <w:p w:rsidR="00DE4553" w:rsidRDefault="00DE4553" w:rsidP="00166FE8">
            <w:pPr>
              <w:tabs>
                <w:tab w:val="left" w:pos="7656"/>
              </w:tabs>
              <w:jc w:val="center"/>
              <w:rPr>
                <w:b/>
                <w:sz w:val="18"/>
                <w:szCs w:val="18"/>
              </w:rPr>
            </w:pPr>
            <w:r>
              <w:rPr>
                <w:b/>
                <w:sz w:val="18"/>
                <w:szCs w:val="18"/>
              </w:rPr>
              <w:t>270</w:t>
            </w:r>
          </w:p>
        </w:tc>
        <w:tc>
          <w:tcPr>
            <w:tcW w:w="1161" w:type="dxa"/>
          </w:tcPr>
          <w:p w:rsidR="00DE4553" w:rsidRDefault="00DE4553" w:rsidP="00166FE8">
            <w:pPr>
              <w:tabs>
                <w:tab w:val="left" w:pos="7656"/>
              </w:tabs>
              <w:jc w:val="center"/>
              <w:rPr>
                <w:b/>
                <w:sz w:val="18"/>
                <w:szCs w:val="18"/>
              </w:rPr>
            </w:pPr>
          </w:p>
        </w:tc>
        <w:tc>
          <w:tcPr>
            <w:tcW w:w="1148" w:type="dxa"/>
          </w:tcPr>
          <w:p w:rsidR="00DE4553" w:rsidRDefault="00DE4553" w:rsidP="00166FE8">
            <w:pPr>
              <w:tabs>
                <w:tab w:val="left" w:pos="7656"/>
              </w:tabs>
              <w:jc w:val="center"/>
              <w:rPr>
                <w:b/>
                <w:sz w:val="18"/>
                <w:szCs w:val="18"/>
              </w:rPr>
            </w:pPr>
          </w:p>
        </w:tc>
        <w:tc>
          <w:tcPr>
            <w:tcW w:w="1106" w:type="dxa"/>
          </w:tcPr>
          <w:p w:rsidR="00DE4553" w:rsidRDefault="00DE4553" w:rsidP="00166FE8">
            <w:pPr>
              <w:tabs>
                <w:tab w:val="left" w:pos="7656"/>
              </w:tabs>
              <w:jc w:val="center"/>
              <w:rPr>
                <w:b/>
                <w:sz w:val="18"/>
                <w:szCs w:val="18"/>
              </w:rPr>
            </w:pPr>
          </w:p>
        </w:tc>
        <w:tc>
          <w:tcPr>
            <w:tcW w:w="1171" w:type="dxa"/>
          </w:tcPr>
          <w:p w:rsidR="00DE4553" w:rsidRDefault="00DE4553" w:rsidP="00166FE8">
            <w:pPr>
              <w:tabs>
                <w:tab w:val="left" w:pos="7656"/>
              </w:tabs>
              <w:jc w:val="center"/>
              <w:rPr>
                <w:b/>
                <w:sz w:val="18"/>
                <w:szCs w:val="18"/>
              </w:rPr>
            </w:pPr>
          </w:p>
        </w:tc>
      </w:tr>
    </w:tbl>
    <w:p w:rsidR="00DE4553" w:rsidRDefault="00DE4553" w:rsidP="00DE4553">
      <w:pPr>
        <w:tabs>
          <w:tab w:val="left" w:pos="7656"/>
        </w:tabs>
        <w:rPr>
          <w:sz w:val="18"/>
          <w:szCs w:val="18"/>
        </w:rPr>
      </w:pPr>
    </w:p>
    <w:p w:rsidR="00DE4553" w:rsidRDefault="00DE4553" w:rsidP="00DE4553">
      <w:pPr>
        <w:pStyle w:val="7"/>
        <w:tabs>
          <w:tab w:val="left" w:pos="7656"/>
        </w:tabs>
        <w:rPr>
          <w:b/>
          <w:sz w:val="22"/>
        </w:rPr>
      </w:pPr>
      <w:r>
        <w:rPr>
          <w:b/>
          <w:sz w:val="22"/>
        </w:rPr>
        <w:t>Бюджетга тўловлар тўғрисида маълумот</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8"/>
        <w:gridCol w:w="1087"/>
        <w:gridCol w:w="1870"/>
        <w:gridCol w:w="1905"/>
      </w:tblGrid>
      <w:tr w:rsidR="00DE4553" w:rsidTr="00166FE8">
        <w:tblPrEx>
          <w:tblCellMar>
            <w:top w:w="0" w:type="dxa"/>
            <w:bottom w:w="0" w:type="dxa"/>
          </w:tblCellMar>
        </w:tblPrEx>
        <w:tc>
          <w:tcPr>
            <w:tcW w:w="4488" w:type="dxa"/>
          </w:tcPr>
          <w:p w:rsidR="00DE4553" w:rsidRDefault="00DE4553" w:rsidP="00166FE8">
            <w:pPr>
              <w:tabs>
                <w:tab w:val="left" w:pos="7656"/>
              </w:tabs>
              <w:jc w:val="center"/>
              <w:rPr>
                <w:b/>
                <w:sz w:val="18"/>
                <w:szCs w:val="18"/>
              </w:rPr>
            </w:pPr>
            <w:r>
              <w:rPr>
                <w:b/>
                <w:sz w:val="18"/>
                <w:szCs w:val="18"/>
              </w:rPr>
              <w:t>Кўрсаткичлар</w:t>
            </w:r>
            <w:r>
              <w:rPr>
                <w:rFonts w:ascii="Times New Roman" w:hAnsi="Times New Roman"/>
                <w:b/>
                <w:sz w:val="18"/>
                <w:szCs w:val="18"/>
              </w:rPr>
              <w:t>нинг</w:t>
            </w:r>
            <w:r>
              <w:rPr>
                <w:b/>
                <w:sz w:val="18"/>
                <w:szCs w:val="18"/>
              </w:rPr>
              <w:t xml:space="preserve"> номи</w:t>
            </w:r>
          </w:p>
        </w:tc>
        <w:tc>
          <w:tcPr>
            <w:tcW w:w="1087" w:type="dxa"/>
          </w:tcPr>
          <w:p w:rsidR="00DE4553" w:rsidRDefault="00DE4553" w:rsidP="00166FE8">
            <w:pPr>
              <w:tabs>
                <w:tab w:val="left" w:pos="7656"/>
              </w:tabs>
              <w:jc w:val="center"/>
              <w:rPr>
                <w:b/>
                <w:sz w:val="18"/>
                <w:szCs w:val="18"/>
              </w:rPr>
            </w:pPr>
            <w:r>
              <w:rPr>
                <w:b/>
                <w:sz w:val="18"/>
                <w:szCs w:val="18"/>
              </w:rPr>
              <w:t>Сатр коди</w:t>
            </w:r>
          </w:p>
        </w:tc>
        <w:tc>
          <w:tcPr>
            <w:tcW w:w="1870" w:type="dxa"/>
          </w:tcPr>
          <w:p w:rsidR="00DE4553" w:rsidRDefault="00DE4553" w:rsidP="00166FE8">
            <w:pPr>
              <w:tabs>
                <w:tab w:val="left" w:pos="7656"/>
              </w:tabs>
              <w:jc w:val="center"/>
              <w:rPr>
                <w:b/>
                <w:sz w:val="18"/>
                <w:szCs w:val="18"/>
              </w:rPr>
            </w:pPr>
            <w:r>
              <w:rPr>
                <w:b/>
                <w:sz w:val="18"/>
                <w:szCs w:val="18"/>
              </w:rPr>
              <w:t>Ҳисобот бўйича тўланади</w:t>
            </w:r>
          </w:p>
        </w:tc>
        <w:tc>
          <w:tcPr>
            <w:tcW w:w="1905" w:type="dxa"/>
          </w:tcPr>
          <w:p w:rsidR="00DE4553" w:rsidRDefault="00DE4553" w:rsidP="00166FE8">
            <w:pPr>
              <w:tabs>
                <w:tab w:val="left" w:pos="7656"/>
              </w:tabs>
              <w:jc w:val="center"/>
              <w:rPr>
                <w:b/>
                <w:sz w:val="18"/>
                <w:szCs w:val="18"/>
              </w:rPr>
            </w:pPr>
            <w:r>
              <w:rPr>
                <w:b/>
                <w:sz w:val="18"/>
                <w:szCs w:val="18"/>
              </w:rPr>
              <w:t>Ҳақиқатда тўланган</w:t>
            </w: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Даромад (фойда), (сатр.281</w:t>
            </w:r>
            <w:r>
              <w:rPr>
                <w:rFonts w:ascii="Times New Roman" w:hAnsi="Times New Roman"/>
                <w:sz w:val="18"/>
                <w:szCs w:val="18"/>
              </w:rPr>
              <w:t>+</w:t>
            </w:r>
            <w:r>
              <w:rPr>
                <w:sz w:val="18"/>
                <w:szCs w:val="18"/>
              </w:rPr>
              <w:t xml:space="preserve">282) </w:t>
            </w:r>
          </w:p>
          <w:p w:rsidR="00DE4553" w:rsidRDefault="00DE4553" w:rsidP="00166FE8">
            <w:pPr>
              <w:tabs>
                <w:tab w:val="left" w:pos="7656"/>
              </w:tabs>
              <w:rPr>
                <w:sz w:val="18"/>
                <w:szCs w:val="18"/>
              </w:rPr>
            </w:pPr>
            <w:r>
              <w:rPr>
                <w:sz w:val="18"/>
                <w:szCs w:val="18"/>
              </w:rPr>
              <w:t>Шу жумладан:</w:t>
            </w:r>
          </w:p>
        </w:tc>
        <w:tc>
          <w:tcPr>
            <w:tcW w:w="1087" w:type="dxa"/>
          </w:tcPr>
          <w:p w:rsidR="00DE4553" w:rsidRDefault="00DE4553" w:rsidP="00166FE8">
            <w:pPr>
              <w:tabs>
                <w:tab w:val="left" w:pos="7656"/>
              </w:tabs>
              <w:jc w:val="center"/>
              <w:rPr>
                <w:sz w:val="18"/>
                <w:szCs w:val="18"/>
              </w:rPr>
            </w:pPr>
            <w:r>
              <w:rPr>
                <w:sz w:val="18"/>
                <w:szCs w:val="18"/>
              </w:rPr>
              <w:t>280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Юридик шахслардан</w:t>
            </w:r>
          </w:p>
        </w:tc>
        <w:tc>
          <w:tcPr>
            <w:tcW w:w="1087" w:type="dxa"/>
          </w:tcPr>
          <w:p w:rsidR="00DE4553" w:rsidRDefault="00DE4553" w:rsidP="00166FE8">
            <w:pPr>
              <w:tabs>
                <w:tab w:val="left" w:pos="7656"/>
              </w:tabs>
              <w:jc w:val="center"/>
              <w:rPr>
                <w:sz w:val="18"/>
                <w:szCs w:val="18"/>
              </w:rPr>
            </w:pPr>
            <w:r>
              <w:rPr>
                <w:sz w:val="18"/>
                <w:szCs w:val="18"/>
              </w:rPr>
              <w:t>281</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Жисмоний шахсла</w:t>
            </w:r>
            <w:r>
              <w:rPr>
                <w:sz w:val="18"/>
                <w:szCs w:val="18"/>
              </w:rPr>
              <w:t>р</w:t>
            </w:r>
            <w:r>
              <w:rPr>
                <w:sz w:val="18"/>
                <w:szCs w:val="18"/>
              </w:rPr>
              <w:t>дан</w:t>
            </w:r>
          </w:p>
        </w:tc>
        <w:tc>
          <w:tcPr>
            <w:tcW w:w="1087" w:type="dxa"/>
          </w:tcPr>
          <w:p w:rsidR="00DE4553" w:rsidRDefault="00DE4553" w:rsidP="00166FE8">
            <w:pPr>
              <w:tabs>
                <w:tab w:val="left" w:pos="7656"/>
              </w:tabs>
              <w:jc w:val="center"/>
              <w:rPr>
                <w:sz w:val="18"/>
                <w:szCs w:val="18"/>
              </w:rPr>
            </w:pPr>
            <w:r>
              <w:rPr>
                <w:sz w:val="18"/>
                <w:szCs w:val="18"/>
              </w:rPr>
              <w:t>282</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Ялпи тушумдан олинадиган ягона солиқ</w:t>
            </w:r>
          </w:p>
        </w:tc>
        <w:tc>
          <w:tcPr>
            <w:tcW w:w="1087" w:type="dxa"/>
          </w:tcPr>
          <w:p w:rsidR="00DE4553" w:rsidRDefault="00DE4553" w:rsidP="00166FE8">
            <w:pPr>
              <w:tabs>
                <w:tab w:val="left" w:pos="7656"/>
              </w:tabs>
              <w:jc w:val="center"/>
              <w:rPr>
                <w:sz w:val="18"/>
                <w:szCs w:val="18"/>
              </w:rPr>
            </w:pPr>
            <w:r>
              <w:rPr>
                <w:sz w:val="18"/>
                <w:szCs w:val="18"/>
              </w:rPr>
              <w:t>290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Белгиланган даромаддан олинадиган ягона с</w:t>
            </w:r>
            <w:r>
              <w:rPr>
                <w:sz w:val="18"/>
                <w:szCs w:val="18"/>
              </w:rPr>
              <w:t>о</w:t>
            </w:r>
            <w:r>
              <w:rPr>
                <w:sz w:val="18"/>
                <w:szCs w:val="18"/>
              </w:rPr>
              <w:t>лиқ</w:t>
            </w:r>
          </w:p>
        </w:tc>
        <w:tc>
          <w:tcPr>
            <w:tcW w:w="1087" w:type="dxa"/>
          </w:tcPr>
          <w:p w:rsidR="00DE4553" w:rsidRDefault="00DE4553" w:rsidP="00166FE8">
            <w:pPr>
              <w:tabs>
                <w:tab w:val="left" w:pos="7656"/>
              </w:tabs>
              <w:jc w:val="center"/>
              <w:rPr>
                <w:sz w:val="18"/>
                <w:szCs w:val="18"/>
              </w:rPr>
            </w:pPr>
            <w:r>
              <w:rPr>
                <w:sz w:val="18"/>
                <w:szCs w:val="18"/>
              </w:rPr>
              <w:t>300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Ягона ер солиғи</w:t>
            </w:r>
          </w:p>
        </w:tc>
        <w:tc>
          <w:tcPr>
            <w:tcW w:w="1087" w:type="dxa"/>
          </w:tcPr>
          <w:p w:rsidR="00DE4553" w:rsidRDefault="00DE4553" w:rsidP="00166FE8">
            <w:pPr>
              <w:tabs>
                <w:tab w:val="left" w:pos="7656"/>
              </w:tabs>
              <w:jc w:val="center"/>
              <w:rPr>
                <w:sz w:val="18"/>
                <w:szCs w:val="18"/>
              </w:rPr>
            </w:pPr>
            <w:r>
              <w:rPr>
                <w:sz w:val="18"/>
                <w:szCs w:val="18"/>
              </w:rPr>
              <w:t>310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Ягона солиқ</w:t>
            </w:r>
          </w:p>
        </w:tc>
        <w:tc>
          <w:tcPr>
            <w:tcW w:w="1087" w:type="dxa"/>
          </w:tcPr>
          <w:p w:rsidR="00DE4553" w:rsidRDefault="00DE4553" w:rsidP="00166FE8">
            <w:pPr>
              <w:tabs>
                <w:tab w:val="left" w:pos="7656"/>
              </w:tabs>
              <w:jc w:val="center"/>
              <w:rPr>
                <w:sz w:val="18"/>
                <w:szCs w:val="18"/>
              </w:rPr>
            </w:pPr>
            <w:r>
              <w:rPr>
                <w:sz w:val="18"/>
                <w:szCs w:val="18"/>
              </w:rPr>
              <w:t>320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+ўшилган қиймат солиғи</w:t>
            </w:r>
          </w:p>
        </w:tc>
        <w:tc>
          <w:tcPr>
            <w:tcW w:w="1087" w:type="dxa"/>
          </w:tcPr>
          <w:p w:rsidR="00DE4553" w:rsidRDefault="00DE4553" w:rsidP="00166FE8">
            <w:pPr>
              <w:tabs>
                <w:tab w:val="left" w:pos="7656"/>
              </w:tabs>
              <w:jc w:val="center"/>
              <w:rPr>
                <w:sz w:val="18"/>
                <w:szCs w:val="18"/>
              </w:rPr>
            </w:pPr>
            <w:r>
              <w:rPr>
                <w:sz w:val="18"/>
                <w:szCs w:val="18"/>
              </w:rPr>
              <w:t>330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Акциз солиғи</w:t>
            </w:r>
          </w:p>
        </w:tc>
        <w:tc>
          <w:tcPr>
            <w:tcW w:w="1087" w:type="dxa"/>
          </w:tcPr>
          <w:p w:rsidR="00DE4553" w:rsidRDefault="00DE4553" w:rsidP="00166FE8">
            <w:pPr>
              <w:tabs>
                <w:tab w:val="left" w:pos="7656"/>
              </w:tabs>
              <w:jc w:val="center"/>
              <w:rPr>
                <w:sz w:val="18"/>
                <w:szCs w:val="18"/>
              </w:rPr>
            </w:pPr>
            <w:r>
              <w:rPr>
                <w:sz w:val="18"/>
                <w:szCs w:val="18"/>
              </w:rPr>
              <w:t>340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Ер ости бойликларидан фойдалаганлик учун с</w:t>
            </w:r>
            <w:r>
              <w:rPr>
                <w:sz w:val="18"/>
                <w:szCs w:val="18"/>
              </w:rPr>
              <w:t>о</w:t>
            </w:r>
            <w:r>
              <w:rPr>
                <w:sz w:val="18"/>
                <w:szCs w:val="18"/>
              </w:rPr>
              <w:t>лиқ</w:t>
            </w:r>
          </w:p>
        </w:tc>
        <w:tc>
          <w:tcPr>
            <w:tcW w:w="1087" w:type="dxa"/>
          </w:tcPr>
          <w:p w:rsidR="00DE4553" w:rsidRDefault="00DE4553" w:rsidP="00166FE8">
            <w:pPr>
              <w:tabs>
                <w:tab w:val="left" w:pos="7656"/>
              </w:tabs>
              <w:jc w:val="center"/>
              <w:rPr>
                <w:sz w:val="18"/>
                <w:szCs w:val="18"/>
              </w:rPr>
            </w:pPr>
            <w:r>
              <w:rPr>
                <w:sz w:val="18"/>
                <w:szCs w:val="18"/>
              </w:rPr>
              <w:t>350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Экология солиғи</w:t>
            </w:r>
          </w:p>
        </w:tc>
        <w:tc>
          <w:tcPr>
            <w:tcW w:w="1087" w:type="dxa"/>
          </w:tcPr>
          <w:p w:rsidR="00DE4553" w:rsidRDefault="00DE4553" w:rsidP="00166FE8">
            <w:pPr>
              <w:tabs>
                <w:tab w:val="left" w:pos="7656"/>
              </w:tabs>
              <w:jc w:val="center"/>
              <w:rPr>
                <w:sz w:val="18"/>
                <w:szCs w:val="18"/>
              </w:rPr>
            </w:pPr>
            <w:r>
              <w:rPr>
                <w:sz w:val="18"/>
                <w:szCs w:val="18"/>
              </w:rPr>
              <w:t>360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Сув ресурсларидан фойдалаганлик учун солиқ</w:t>
            </w:r>
          </w:p>
        </w:tc>
        <w:tc>
          <w:tcPr>
            <w:tcW w:w="1087" w:type="dxa"/>
          </w:tcPr>
          <w:p w:rsidR="00DE4553" w:rsidRDefault="00DE4553" w:rsidP="00166FE8">
            <w:pPr>
              <w:tabs>
                <w:tab w:val="left" w:pos="7656"/>
              </w:tabs>
              <w:jc w:val="center"/>
              <w:rPr>
                <w:sz w:val="18"/>
                <w:szCs w:val="18"/>
              </w:rPr>
            </w:pPr>
            <w:r>
              <w:rPr>
                <w:sz w:val="18"/>
                <w:szCs w:val="18"/>
              </w:rPr>
              <w:t>370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Импорт бўйича бо</w:t>
            </w:r>
            <w:r>
              <w:rPr>
                <w:sz w:val="18"/>
                <w:szCs w:val="18"/>
              </w:rPr>
              <w:t>ж</w:t>
            </w:r>
            <w:r>
              <w:rPr>
                <w:sz w:val="18"/>
                <w:szCs w:val="18"/>
              </w:rPr>
              <w:t>хона божи</w:t>
            </w:r>
          </w:p>
        </w:tc>
        <w:tc>
          <w:tcPr>
            <w:tcW w:w="1087" w:type="dxa"/>
          </w:tcPr>
          <w:p w:rsidR="00DE4553" w:rsidRDefault="00DE4553" w:rsidP="00166FE8">
            <w:pPr>
              <w:tabs>
                <w:tab w:val="left" w:pos="7656"/>
              </w:tabs>
              <w:jc w:val="center"/>
              <w:rPr>
                <w:sz w:val="18"/>
                <w:szCs w:val="18"/>
              </w:rPr>
            </w:pPr>
            <w:r>
              <w:rPr>
                <w:sz w:val="18"/>
                <w:szCs w:val="18"/>
              </w:rPr>
              <w:t>380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Мол-мулк солиғи</w:t>
            </w:r>
          </w:p>
        </w:tc>
        <w:tc>
          <w:tcPr>
            <w:tcW w:w="1087" w:type="dxa"/>
          </w:tcPr>
          <w:p w:rsidR="00DE4553" w:rsidRDefault="00DE4553" w:rsidP="00166FE8">
            <w:pPr>
              <w:tabs>
                <w:tab w:val="left" w:pos="7656"/>
              </w:tabs>
              <w:jc w:val="center"/>
              <w:rPr>
                <w:sz w:val="18"/>
                <w:szCs w:val="18"/>
              </w:rPr>
            </w:pPr>
            <w:r>
              <w:rPr>
                <w:sz w:val="18"/>
                <w:szCs w:val="18"/>
              </w:rPr>
              <w:t>390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Ер солиғи</w:t>
            </w:r>
          </w:p>
        </w:tc>
        <w:tc>
          <w:tcPr>
            <w:tcW w:w="1087" w:type="dxa"/>
          </w:tcPr>
          <w:p w:rsidR="00DE4553" w:rsidRDefault="00DE4553" w:rsidP="00166FE8">
            <w:pPr>
              <w:tabs>
                <w:tab w:val="left" w:pos="7656"/>
              </w:tabs>
              <w:jc w:val="center"/>
              <w:rPr>
                <w:sz w:val="18"/>
                <w:szCs w:val="18"/>
              </w:rPr>
            </w:pPr>
            <w:r>
              <w:rPr>
                <w:sz w:val="18"/>
                <w:szCs w:val="18"/>
              </w:rPr>
              <w:t>400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Инфра структурани ривожлантириш солиғи</w:t>
            </w:r>
          </w:p>
        </w:tc>
        <w:tc>
          <w:tcPr>
            <w:tcW w:w="1087" w:type="dxa"/>
          </w:tcPr>
          <w:p w:rsidR="00DE4553" w:rsidRDefault="00DE4553" w:rsidP="00166FE8">
            <w:pPr>
              <w:tabs>
                <w:tab w:val="left" w:pos="7656"/>
              </w:tabs>
              <w:jc w:val="center"/>
              <w:rPr>
                <w:sz w:val="18"/>
                <w:szCs w:val="18"/>
              </w:rPr>
            </w:pPr>
            <w:r>
              <w:rPr>
                <w:sz w:val="18"/>
                <w:szCs w:val="18"/>
              </w:rPr>
              <w:t>410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Бошқа солиқлар</w:t>
            </w:r>
          </w:p>
        </w:tc>
        <w:tc>
          <w:tcPr>
            <w:tcW w:w="1087" w:type="dxa"/>
          </w:tcPr>
          <w:p w:rsidR="00DE4553" w:rsidRDefault="00DE4553" w:rsidP="00166FE8">
            <w:pPr>
              <w:tabs>
                <w:tab w:val="left" w:pos="7656"/>
              </w:tabs>
              <w:jc w:val="center"/>
              <w:rPr>
                <w:sz w:val="18"/>
                <w:szCs w:val="18"/>
              </w:rPr>
            </w:pPr>
            <w:r>
              <w:rPr>
                <w:sz w:val="18"/>
                <w:szCs w:val="18"/>
              </w:rPr>
              <w:t>420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Маҳаллий бюджетга йиғимлар</w:t>
            </w:r>
          </w:p>
        </w:tc>
        <w:tc>
          <w:tcPr>
            <w:tcW w:w="1087" w:type="dxa"/>
          </w:tcPr>
          <w:p w:rsidR="00DE4553" w:rsidRDefault="00DE4553" w:rsidP="00166FE8">
            <w:pPr>
              <w:tabs>
                <w:tab w:val="left" w:pos="7656"/>
              </w:tabs>
              <w:jc w:val="center"/>
              <w:rPr>
                <w:sz w:val="18"/>
                <w:szCs w:val="18"/>
              </w:rPr>
            </w:pPr>
            <w:r>
              <w:rPr>
                <w:sz w:val="18"/>
                <w:szCs w:val="18"/>
              </w:rPr>
              <w:t>430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Бюджетга тўловларнинг кечиктирилганлиги учун молиявий жазолар</w:t>
            </w:r>
          </w:p>
        </w:tc>
        <w:tc>
          <w:tcPr>
            <w:tcW w:w="1087" w:type="dxa"/>
          </w:tcPr>
          <w:p w:rsidR="00DE4553" w:rsidRDefault="00DE4553" w:rsidP="00166FE8">
            <w:pPr>
              <w:tabs>
                <w:tab w:val="left" w:pos="7656"/>
              </w:tabs>
              <w:jc w:val="center"/>
              <w:rPr>
                <w:sz w:val="18"/>
                <w:szCs w:val="18"/>
              </w:rPr>
            </w:pPr>
            <w:r>
              <w:rPr>
                <w:sz w:val="18"/>
                <w:szCs w:val="18"/>
              </w:rPr>
              <w:t>440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4488" w:type="dxa"/>
          </w:tcPr>
          <w:p w:rsidR="00DE4553" w:rsidRDefault="00DE4553" w:rsidP="00166FE8">
            <w:pPr>
              <w:tabs>
                <w:tab w:val="left" w:pos="7656"/>
              </w:tabs>
              <w:rPr>
                <w:sz w:val="18"/>
                <w:szCs w:val="18"/>
              </w:rPr>
            </w:pPr>
            <w:r>
              <w:rPr>
                <w:sz w:val="18"/>
                <w:szCs w:val="18"/>
              </w:rPr>
              <w:t>Жами бюд</w:t>
            </w:r>
            <w:r>
              <w:rPr>
                <w:rFonts w:ascii="Times New Roman" w:hAnsi="Times New Roman"/>
                <w:sz w:val="18"/>
                <w:szCs w:val="18"/>
              </w:rPr>
              <w:t>ж</w:t>
            </w:r>
            <w:r>
              <w:rPr>
                <w:sz w:val="18"/>
                <w:szCs w:val="18"/>
              </w:rPr>
              <w:t>етга тўловлар суммаси (280 дан 440 сатргача,281 ва 282 сатрлардан ташқари)</w:t>
            </w:r>
          </w:p>
        </w:tc>
        <w:tc>
          <w:tcPr>
            <w:tcW w:w="1087" w:type="dxa"/>
          </w:tcPr>
          <w:p w:rsidR="00DE4553" w:rsidRDefault="00DE4553" w:rsidP="00166FE8">
            <w:pPr>
              <w:tabs>
                <w:tab w:val="left" w:pos="7656"/>
              </w:tabs>
              <w:jc w:val="center"/>
              <w:rPr>
                <w:sz w:val="18"/>
                <w:szCs w:val="18"/>
              </w:rPr>
            </w:pPr>
            <w:r>
              <w:rPr>
                <w:sz w:val="18"/>
                <w:szCs w:val="18"/>
              </w:rPr>
              <w:t>450</w:t>
            </w:r>
          </w:p>
        </w:tc>
        <w:tc>
          <w:tcPr>
            <w:tcW w:w="1870" w:type="dxa"/>
          </w:tcPr>
          <w:p w:rsidR="00DE4553" w:rsidRDefault="00DE4553" w:rsidP="00166FE8">
            <w:pPr>
              <w:tabs>
                <w:tab w:val="left" w:pos="7656"/>
              </w:tabs>
              <w:rPr>
                <w:sz w:val="18"/>
                <w:szCs w:val="18"/>
              </w:rPr>
            </w:pPr>
          </w:p>
        </w:tc>
        <w:tc>
          <w:tcPr>
            <w:tcW w:w="1905" w:type="dxa"/>
          </w:tcPr>
          <w:p w:rsidR="00DE4553" w:rsidRDefault="00DE4553" w:rsidP="00166FE8">
            <w:pPr>
              <w:tabs>
                <w:tab w:val="left" w:pos="7656"/>
              </w:tabs>
              <w:rPr>
                <w:sz w:val="18"/>
                <w:szCs w:val="18"/>
              </w:rPr>
            </w:pPr>
          </w:p>
        </w:tc>
      </w:tr>
    </w:tbl>
    <w:p w:rsidR="00DE4553" w:rsidRDefault="00DE4553" w:rsidP="00DE4553"/>
    <w:p w:rsidR="00DE4553" w:rsidRDefault="00DE4553" w:rsidP="00DE4553">
      <w:pPr>
        <w:pStyle w:val="21"/>
        <w:ind w:firstLine="709"/>
        <w:jc w:val="both"/>
        <w:rPr>
          <w:b/>
          <w:sz w:val="24"/>
          <w:u w:val="none"/>
        </w:rPr>
      </w:pPr>
    </w:p>
    <w:p w:rsidR="00DE4553" w:rsidRDefault="00DE4553" w:rsidP="00DE4553">
      <w:pPr>
        <w:pStyle w:val="21"/>
        <w:ind w:firstLine="709"/>
        <w:jc w:val="both"/>
        <w:rPr>
          <w:sz w:val="24"/>
          <w:u w:val="none"/>
        </w:rPr>
      </w:pPr>
      <w:r>
        <w:rPr>
          <w:b/>
          <w:sz w:val="20"/>
          <w:szCs w:val="20"/>
          <w:u w:val="none"/>
        </w:rPr>
        <w:t>ПУЛ О+ИМЛАРИ ТЎ/РИСИДАГИ ҲИСОБОТ.  4-ШАКЛ</w:t>
      </w:r>
      <w:r>
        <w:rPr>
          <w:b/>
          <w:sz w:val="24"/>
          <w:u w:val="none"/>
        </w:rPr>
        <w:t>.</w:t>
      </w:r>
      <w:r>
        <w:rPr>
          <w:sz w:val="24"/>
          <w:u w:val="none"/>
        </w:rPr>
        <w:t xml:space="preserve"> </w:t>
      </w:r>
    </w:p>
    <w:p w:rsidR="00DE4553" w:rsidRDefault="00DE4553" w:rsidP="00DE4553">
      <w:pPr>
        <w:pStyle w:val="21"/>
        <w:ind w:firstLine="709"/>
        <w:jc w:val="both"/>
        <w:rPr>
          <w:u w:val="none"/>
        </w:rPr>
      </w:pPr>
      <w:r>
        <w:rPr>
          <w:u w:val="none"/>
        </w:rPr>
        <w:t>Пул оқимлари тўғрисидаги ҳисобот Ўзбекистон Республикасининг "Бухгалтерия ҳисоби тўғрисида"ги қонунига мувофиқ ҳисоботларга кир</w:t>
      </w:r>
      <w:r>
        <w:rPr>
          <w:u w:val="none"/>
        </w:rPr>
        <w:t>и</w:t>
      </w:r>
      <w:r>
        <w:rPr>
          <w:u w:val="none"/>
        </w:rPr>
        <w:t>тилган. Унда пул маблағларининг ҳаракати нуқтаи назаридан субъектнинг мулки бўлган молиявий ресур</w:t>
      </w:r>
      <w:r>
        <w:rPr>
          <w:u w:val="none"/>
        </w:rPr>
        <w:t>с</w:t>
      </w:r>
      <w:r>
        <w:rPr>
          <w:u w:val="none"/>
        </w:rPr>
        <w:t>ларининг ўзгариши акс эттирилади. Бу ҳисобот ёрдамида инфляция шароитида, бошқа молиявий ҳисобот шак</w:t>
      </w:r>
      <w:r>
        <w:rPr>
          <w:u w:val="none"/>
        </w:rPr>
        <w:t>л</w:t>
      </w:r>
      <w:r>
        <w:rPr>
          <w:u w:val="none"/>
        </w:rPr>
        <w:t>ларини тўлдиришда ҳисоблаш усулидан фойдаланишни эътиборга олган ҳолда, субъектнинг ликвидл</w:t>
      </w:r>
      <w:r>
        <w:rPr>
          <w:u w:val="none"/>
        </w:rPr>
        <w:t>и</w:t>
      </w:r>
      <w:r>
        <w:rPr>
          <w:u w:val="none"/>
        </w:rPr>
        <w:t>гини объектив баҳолаш имкони яратилади.</w:t>
      </w:r>
    </w:p>
    <w:p w:rsidR="00DE4553" w:rsidRDefault="00DE4553" w:rsidP="00DE4553">
      <w:pPr>
        <w:autoSpaceDE w:val="0"/>
        <w:autoSpaceDN w:val="0"/>
        <w:adjustRightInd w:val="0"/>
        <w:spacing w:line="240" w:lineRule="atLeast"/>
        <w:ind w:firstLine="709"/>
        <w:jc w:val="both"/>
      </w:pPr>
      <w:r>
        <w:t>Бозор шароитида ҳар қандай фаолият юритадиган субъект ўз т</w:t>
      </w:r>
      <w:r>
        <w:t>а</w:t>
      </w:r>
      <w:r>
        <w:t>сарруфидаги барча ресурсларнинг ҳаракатини самарали ташқил этиши учун пул оқимларининг ҳаракати тўрисидаги ҳисоботни тузади ҳамда маълумо</w:t>
      </w:r>
      <w:r>
        <w:t>т</w:t>
      </w:r>
      <w:r>
        <w:t>ларни таҳлил этиш орқали молиявий бошқаришни амалга оширади. Чунки пул оқимлари тўрисидаги ҳисоботда субъектнинг жорий хўжалик фа</w:t>
      </w:r>
      <w:r>
        <w:t>о</w:t>
      </w:r>
      <w:r>
        <w:t xml:space="preserve">лияти жараёнида пул маблағларининг келиб тушиши, сарфланиши  ва уларнинг йил боши ва йил охиридаги қолдиғи, шунингдек, инвестицион ва молиявий фаолиятга йўналтирилган пул маблағлари акс эттирилади. </w:t>
      </w:r>
    </w:p>
    <w:p w:rsidR="00DE4553" w:rsidRDefault="00DE4553" w:rsidP="00DE4553">
      <w:pPr>
        <w:autoSpaceDE w:val="0"/>
        <w:autoSpaceDN w:val="0"/>
        <w:adjustRightInd w:val="0"/>
        <w:spacing w:line="240" w:lineRule="atLeast"/>
        <w:ind w:firstLine="709"/>
        <w:jc w:val="both"/>
      </w:pPr>
      <w:r>
        <w:t>Субъектнинг жорий хўжалик, инвестицион ва молиявий фаолият</w:t>
      </w:r>
      <w:r>
        <w:t>и</w:t>
      </w:r>
      <w:r>
        <w:t>нинг таъсирида барча пул маблағлари ўзгариши бу пул маблағлари ва у</w:t>
      </w:r>
      <w:r>
        <w:t>н</w:t>
      </w:r>
      <w:r>
        <w:t xml:space="preserve">га </w:t>
      </w:r>
      <w:r>
        <w:lastRenderedPageBreak/>
        <w:t>тенглаштирилган маблағларнинг қолдиқлари ўртасидаги боғлиқликни ҳисобот даврининг боши ва охирига нисбатан ўрнатиш имкон</w:t>
      </w:r>
      <w:r>
        <w:t>и</w:t>
      </w:r>
      <w:r>
        <w:t xml:space="preserve">ни беради. </w:t>
      </w:r>
    </w:p>
    <w:p w:rsidR="00DE4553" w:rsidRDefault="00DE4553" w:rsidP="00DE4553">
      <w:pPr>
        <w:autoSpaceDE w:val="0"/>
        <w:autoSpaceDN w:val="0"/>
        <w:adjustRightInd w:val="0"/>
        <w:spacing w:line="240" w:lineRule="atLeast"/>
        <w:ind w:firstLine="709"/>
        <w:jc w:val="both"/>
      </w:pPr>
      <w:r>
        <w:t>"Пул оқимлари тўғрисидаги ҳисобот" тўртта бўлимдан ташқил топган:</w:t>
      </w:r>
    </w:p>
    <w:p w:rsidR="00DE4553" w:rsidRDefault="00DE4553" w:rsidP="00DE4553">
      <w:pPr>
        <w:autoSpaceDE w:val="0"/>
        <w:autoSpaceDN w:val="0"/>
        <w:adjustRightInd w:val="0"/>
        <w:spacing w:line="220" w:lineRule="atLeast"/>
        <w:ind w:firstLine="709"/>
        <w:jc w:val="both"/>
      </w:pPr>
      <w:r>
        <w:rPr>
          <w:noProof/>
        </w:rPr>
        <w:t>1.</w:t>
      </w:r>
      <w:r>
        <w:t xml:space="preserve"> Муомолавий фаолият натижасида олинган пул маблағларининг ҳаракати.</w:t>
      </w:r>
    </w:p>
    <w:p w:rsidR="00DE4553" w:rsidRDefault="00DE4553" w:rsidP="00DE4553">
      <w:pPr>
        <w:autoSpaceDE w:val="0"/>
        <w:autoSpaceDN w:val="0"/>
        <w:adjustRightInd w:val="0"/>
        <w:spacing w:line="220" w:lineRule="atLeast"/>
        <w:ind w:firstLine="709"/>
        <w:jc w:val="both"/>
      </w:pPr>
      <w:r>
        <w:rPr>
          <w:noProof/>
        </w:rPr>
        <w:t>2.</w:t>
      </w:r>
      <w:r>
        <w:t xml:space="preserve"> Солиқни тўлаш учун сарфланган маблағлари.</w:t>
      </w:r>
    </w:p>
    <w:p w:rsidR="00DE4553" w:rsidRDefault="00DE4553" w:rsidP="00DE4553">
      <w:pPr>
        <w:autoSpaceDE w:val="0"/>
        <w:autoSpaceDN w:val="0"/>
        <w:adjustRightInd w:val="0"/>
        <w:spacing w:line="240" w:lineRule="atLeast"/>
        <w:ind w:firstLine="709"/>
        <w:jc w:val="both"/>
      </w:pPr>
      <w:r>
        <w:rPr>
          <w:noProof/>
        </w:rPr>
        <w:t>3.</w:t>
      </w:r>
      <w:r>
        <w:t xml:space="preserve"> Инвестиция фаолияти учун сарфланган ва олинган пул маблағлар.</w:t>
      </w:r>
    </w:p>
    <w:p w:rsidR="00DE4553" w:rsidRDefault="00DE4553" w:rsidP="00DE4553">
      <w:pPr>
        <w:autoSpaceDE w:val="0"/>
        <w:autoSpaceDN w:val="0"/>
        <w:adjustRightInd w:val="0"/>
        <w:spacing w:line="240" w:lineRule="atLeast"/>
        <w:ind w:firstLine="709"/>
        <w:jc w:val="both"/>
      </w:pPr>
      <w:r>
        <w:rPr>
          <w:noProof/>
        </w:rPr>
        <w:t>4.</w:t>
      </w:r>
      <w:r>
        <w:t xml:space="preserve"> Молиявий фаолият бўйича сарфланган ва олинган пул маблағлар.</w:t>
      </w:r>
    </w:p>
    <w:p w:rsidR="00DE4553" w:rsidRDefault="00DE4553" w:rsidP="00DE4553">
      <w:pPr>
        <w:autoSpaceDE w:val="0"/>
        <w:autoSpaceDN w:val="0"/>
        <w:adjustRightInd w:val="0"/>
        <w:spacing w:line="220" w:lineRule="atLeast"/>
        <w:ind w:firstLine="709"/>
        <w:jc w:val="both"/>
      </w:pPr>
      <w:r>
        <w:t>Пул оқимлари тўғрисидаги ҳисобот субъектнинг юқори даражада даромад келтирадиган режаларни лойиҳалаштириш учун четдан пул маблағи жалб қилмасдан нақд пул  билан ўзини ўзи таъминлаш имкониятини кўрсатади. Бозор шароитида субъектлар муомолавий, инвестицион ва м</w:t>
      </w:r>
      <w:r>
        <w:t>о</w:t>
      </w:r>
      <w:r>
        <w:t>лиявий фаолияти натижаларини тўлиқ ўрганиши зарур бўлганлиги учун кичик тадбиркорлик субъектлари ҳам ушбу ҳисобот шаклини тўлдирса келажакдаги тараққиётини белгилашда муҳим рол ўйнайди. Пул оқимлари тўғрисидаги ҳисоботнинг шакли 4-жадвалда келтирилган.</w:t>
      </w:r>
    </w:p>
    <w:p w:rsidR="00DE4553" w:rsidRDefault="00DE4553" w:rsidP="00DE4553">
      <w:pPr>
        <w:autoSpaceDE w:val="0"/>
        <w:autoSpaceDN w:val="0"/>
        <w:adjustRightInd w:val="0"/>
        <w:spacing w:line="220" w:lineRule="atLeast"/>
        <w:ind w:firstLine="709"/>
        <w:jc w:val="right"/>
        <w:rPr>
          <w:b/>
        </w:rPr>
      </w:pPr>
      <w:r>
        <w:rPr>
          <w:b/>
        </w:rPr>
        <w:t>4-жадвал</w:t>
      </w:r>
    </w:p>
    <w:p w:rsidR="00DE4553" w:rsidRDefault="00DE4553" w:rsidP="00DE4553">
      <w:pPr>
        <w:autoSpaceDE w:val="0"/>
        <w:autoSpaceDN w:val="0"/>
        <w:adjustRightInd w:val="0"/>
        <w:spacing w:line="220" w:lineRule="atLeast"/>
        <w:ind w:firstLine="709"/>
        <w:jc w:val="center"/>
        <w:rPr>
          <w:b/>
          <w:bCs/>
        </w:rPr>
      </w:pPr>
      <w:r>
        <w:rPr>
          <w:b/>
          <w:bCs/>
        </w:rPr>
        <w:t>Пул оқимлари тўғрисида ҳисобот.  4-шакл</w:t>
      </w:r>
    </w:p>
    <w:p w:rsidR="00DE4553" w:rsidRDefault="00DE4553" w:rsidP="00DE4553">
      <w:pPr>
        <w:tabs>
          <w:tab w:val="left" w:pos="7656"/>
        </w:tabs>
        <w:jc w:val="center"/>
        <w:rPr>
          <w:b/>
          <w:bCs/>
          <w:sz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080"/>
        <w:gridCol w:w="1080"/>
        <w:gridCol w:w="1250"/>
      </w:tblGrid>
      <w:tr w:rsidR="00DE4553" w:rsidTr="00166FE8">
        <w:tblPrEx>
          <w:tblCellMar>
            <w:top w:w="0" w:type="dxa"/>
            <w:bottom w:w="0" w:type="dxa"/>
          </w:tblCellMar>
        </w:tblPrEx>
        <w:tc>
          <w:tcPr>
            <w:tcW w:w="5940" w:type="dxa"/>
            <w:vAlign w:val="center"/>
          </w:tcPr>
          <w:p w:rsidR="00DE4553" w:rsidRDefault="00DE4553" w:rsidP="00166FE8">
            <w:pPr>
              <w:tabs>
                <w:tab w:val="left" w:pos="7656"/>
              </w:tabs>
              <w:jc w:val="center"/>
              <w:rPr>
                <w:sz w:val="18"/>
                <w:szCs w:val="18"/>
              </w:rPr>
            </w:pPr>
            <w:r>
              <w:rPr>
                <w:sz w:val="18"/>
                <w:szCs w:val="18"/>
              </w:rPr>
              <w:t>Кўрсаткичлар</w:t>
            </w:r>
            <w:r>
              <w:rPr>
                <w:rFonts w:ascii="Times New Roman" w:hAnsi="Times New Roman"/>
                <w:sz w:val="18"/>
                <w:szCs w:val="18"/>
              </w:rPr>
              <w:t>нинг</w:t>
            </w:r>
            <w:r>
              <w:rPr>
                <w:sz w:val="18"/>
                <w:szCs w:val="18"/>
              </w:rPr>
              <w:t xml:space="preserve"> номи</w:t>
            </w:r>
          </w:p>
        </w:tc>
        <w:tc>
          <w:tcPr>
            <w:tcW w:w="1080" w:type="dxa"/>
            <w:vAlign w:val="center"/>
          </w:tcPr>
          <w:p w:rsidR="00DE4553" w:rsidRDefault="00DE4553" w:rsidP="00166FE8">
            <w:pPr>
              <w:tabs>
                <w:tab w:val="left" w:pos="7656"/>
              </w:tabs>
              <w:jc w:val="center"/>
              <w:rPr>
                <w:sz w:val="18"/>
                <w:szCs w:val="18"/>
              </w:rPr>
            </w:pPr>
            <w:r>
              <w:rPr>
                <w:sz w:val="18"/>
                <w:szCs w:val="18"/>
              </w:rPr>
              <w:t xml:space="preserve">Сатр коди </w:t>
            </w:r>
          </w:p>
        </w:tc>
        <w:tc>
          <w:tcPr>
            <w:tcW w:w="1080" w:type="dxa"/>
            <w:vAlign w:val="center"/>
          </w:tcPr>
          <w:p w:rsidR="00DE4553" w:rsidRDefault="00DE4553" w:rsidP="00166FE8">
            <w:pPr>
              <w:tabs>
                <w:tab w:val="left" w:pos="7656"/>
              </w:tabs>
              <w:jc w:val="center"/>
              <w:rPr>
                <w:sz w:val="18"/>
                <w:szCs w:val="18"/>
              </w:rPr>
            </w:pPr>
            <w:r>
              <w:rPr>
                <w:sz w:val="18"/>
                <w:szCs w:val="18"/>
              </w:rPr>
              <w:t xml:space="preserve">Кирим </w:t>
            </w:r>
          </w:p>
        </w:tc>
        <w:tc>
          <w:tcPr>
            <w:tcW w:w="1250" w:type="dxa"/>
            <w:vAlign w:val="center"/>
          </w:tcPr>
          <w:p w:rsidR="00DE4553" w:rsidRDefault="00DE4553" w:rsidP="00166FE8">
            <w:pPr>
              <w:tabs>
                <w:tab w:val="left" w:pos="7656"/>
              </w:tabs>
              <w:jc w:val="center"/>
              <w:rPr>
                <w:sz w:val="18"/>
                <w:szCs w:val="18"/>
              </w:rPr>
            </w:pPr>
            <w:r>
              <w:rPr>
                <w:sz w:val="18"/>
                <w:szCs w:val="18"/>
              </w:rPr>
              <w:t xml:space="preserve">Чиқим   </w:t>
            </w:r>
          </w:p>
        </w:tc>
      </w:tr>
      <w:tr w:rsidR="00DE4553" w:rsidTr="00166FE8">
        <w:tblPrEx>
          <w:tblCellMar>
            <w:top w:w="0" w:type="dxa"/>
            <w:bottom w:w="0" w:type="dxa"/>
          </w:tblCellMar>
        </w:tblPrEx>
        <w:tc>
          <w:tcPr>
            <w:tcW w:w="5940" w:type="dxa"/>
          </w:tcPr>
          <w:p w:rsidR="00DE4553" w:rsidRDefault="00DE4553" w:rsidP="00166FE8">
            <w:pPr>
              <w:tabs>
                <w:tab w:val="left" w:pos="7656"/>
              </w:tabs>
              <w:jc w:val="center"/>
              <w:rPr>
                <w:sz w:val="18"/>
                <w:szCs w:val="18"/>
              </w:rPr>
            </w:pPr>
            <w:r>
              <w:rPr>
                <w:sz w:val="18"/>
                <w:szCs w:val="18"/>
              </w:rPr>
              <w:t>1</w:t>
            </w:r>
          </w:p>
        </w:tc>
        <w:tc>
          <w:tcPr>
            <w:tcW w:w="1080" w:type="dxa"/>
          </w:tcPr>
          <w:p w:rsidR="00DE4553" w:rsidRDefault="00DE4553" w:rsidP="00166FE8">
            <w:pPr>
              <w:tabs>
                <w:tab w:val="left" w:pos="7656"/>
              </w:tabs>
              <w:jc w:val="center"/>
              <w:rPr>
                <w:sz w:val="18"/>
                <w:szCs w:val="18"/>
              </w:rPr>
            </w:pPr>
            <w:r>
              <w:rPr>
                <w:sz w:val="18"/>
                <w:szCs w:val="18"/>
              </w:rPr>
              <w:t>2</w:t>
            </w:r>
          </w:p>
        </w:tc>
        <w:tc>
          <w:tcPr>
            <w:tcW w:w="1080" w:type="dxa"/>
          </w:tcPr>
          <w:p w:rsidR="00DE4553" w:rsidRDefault="00DE4553" w:rsidP="00166FE8">
            <w:pPr>
              <w:tabs>
                <w:tab w:val="left" w:pos="7656"/>
              </w:tabs>
              <w:jc w:val="center"/>
              <w:rPr>
                <w:sz w:val="18"/>
                <w:szCs w:val="18"/>
              </w:rPr>
            </w:pPr>
            <w:r>
              <w:rPr>
                <w:sz w:val="18"/>
                <w:szCs w:val="18"/>
              </w:rPr>
              <w:t>3</w:t>
            </w:r>
          </w:p>
        </w:tc>
        <w:tc>
          <w:tcPr>
            <w:tcW w:w="1250" w:type="dxa"/>
          </w:tcPr>
          <w:p w:rsidR="00DE4553" w:rsidRDefault="00DE4553" w:rsidP="00166FE8">
            <w:pPr>
              <w:tabs>
                <w:tab w:val="left" w:pos="7656"/>
              </w:tabs>
              <w:jc w:val="center"/>
              <w:rPr>
                <w:sz w:val="18"/>
                <w:szCs w:val="18"/>
              </w:rPr>
            </w:pPr>
            <w:r>
              <w:rPr>
                <w:sz w:val="18"/>
                <w:szCs w:val="18"/>
              </w:rPr>
              <w:t>4</w:t>
            </w:r>
          </w:p>
        </w:tc>
      </w:tr>
      <w:tr w:rsidR="00DE4553" w:rsidTr="00166FE8">
        <w:tblPrEx>
          <w:tblCellMar>
            <w:top w:w="0" w:type="dxa"/>
            <w:bottom w:w="0" w:type="dxa"/>
          </w:tblCellMar>
        </w:tblPrEx>
        <w:tc>
          <w:tcPr>
            <w:tcW w:w="5940" w:type="dxa"/>
          </w:tcPr>
          <w:p w:rsidR="00DE4553" w:rsidRDefault="00DE4553" w:rsidP="00166FE8">
            <w:pPr>
              <w:pStyle w:val="31"/>
              <w:rPr>
                <w:sz w:val="18"/>
                <w:szCs w:val="18"/>
              </w:rPr>
            </w:pPr>
            <w:r>
              <w:rPr>
                <w:rFonts w:ascii="Times New Roman" w:hAnsi="Times New Roman"/>
                <w:sz w:val="18"/>
                <w:szCs w:val="18"/>
              </w:rPr>
              <w:t>Муомалавий</w:t>
            </w:r>
            <w:r>
              <w:rPr>
                <w:sz w:val="18"/>
                <w:szCs w:val="18"/>
              </w:rPr>
              <w:t xml:space="preserve"> фаолият</w:t>
            </w:r>
          </w:p>
        </w:tc>
        <w:tc>
          <w:tcPr>
            <w:tcW w:w="1080" w:type="dxa"/>
          </w:tcPr>
          <w:p w:rsidR="00DE4553" w:rsidRDefault="00DE4553" w:rsidP="00166FE8">
            <w:pPr>
              <w:tabs>
                <w:tab w:val="left" w:pos="7656"/>
              </w:tabs>
              <w:rPr>
                <w:sz w:val="18"/>
                <w:szCs w:val="18"/>
              </w:rPr>
            </w:pP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Маҳсулот (товар иш ва хизмат)ларни сотишдан келиб тушган пул маблағлари</w:t>
            </w:r>
          </w:p>
        </w:tc>
        <w:tc>
          <w:tcPr>
            <w:tcW w:w="1080" w:type="dxa"/>
          </w:tcPr>
          <w:p w:rsidR="00DE4553" w:rsidRDefault="00DE4553" w:rsidP="00166FE8">
            <w:pPr>
              <w:tabs>
                <w:tab w:val="left" w:pos="7656"/>
              </w:tabs>
              <w:jc w:val="center"/>
              <w:rPr>
                <w:sz w:val="18"/>
                <w:szCs w:val="18"/>
              </w:rPr>
            </w:pPr>
            <w:r>
              <w:rPr>
                <w:sz w:val="18"/>
                <w:szCs w:val="18"/>
              </w:rPr>
              <w:t>010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Материал (товар иш ва хизмат)лар учун мол етказиб берувчиларга тўланган пул маблағлари</w:t>
            </w:r>
          </w:p>
        </w:tc>
        <w:tc>
          <w:tcPr>
            <w:tcW w:w="1080" w:type="dxa"/>
          </w:tcPr>
          <w:p w:rsidR="00DE4553" w:rsidRDefault="00DE4553" w:rsidP="00166FE8">
            <w:pPr>
              <w:tabs>
                <w:tab w:val="left" w:pos="7656"/>
              </w:tabs>
              <w:jc w:val="center"/>
              <w:rPr>
                <w:sz w:val="18"/>
                <w:szCs w:val="18"/>
              </w:rPr>
            </w:pPr>
            <w:r>
              <w:rPr>
                <w:sz w:val="18"/>
                <w:szCs w:val="18"/>
              </w:rPr>
              <w:t>020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Ходимларга ва улар номидан тўланган пул маблағлари</w:t>
            </w:r>
          </w:p>
        </w:tc>
        <w:tc>
          <w:tcPr>
            <w:tcW w:w="1080" w:type="dxa"/>
          </w:tcPr>
          <w:p w:rsidR="00DE4553" w:rsidRDefault="00DE4553" w:rsidP="00166FE8">
            <w:pPr>
              <w:tabs>
                <w:tab w:val="left" w:pos="7656"/>
              </w:tabs>
              <w:jc w:val="center"/>
              <w:rPr>
                <w:sz w:val="18"/>
                <w:szCs w:val="18"/>
              </w:rPr>
            </w:pPr>
            <w:r>
              <w:rPr>
                <w:sz w:val="18"/>
                <w:szCs w:val="18"/>
              </w:rPr>
              <w:t>030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Операцион фаолиятнинг бошқа пул тушумлари ва тўловлари</w:t>
            </w:r>
          </w:p>
        </w:tc>
        <w:tc>
          <w:tcPr>
            <w:tcW w:w="1080" w:type="dxa"/>
          </w:tcPr>
          <w:p w:rsidR="00DE4553" w:rsidRDefault="00DE4553" w:rsidP="00166FE8">
            <w:pPr>
              <w:tabs>
                <w:tab w:val="left" w:pos="7656"/>
              </w:tabs>
              <w:jc w:val="center"/>
              <w:rPr>
                <w:sz w:val="18"/>
                <w:szCs w:val="18"/>
              </w:rPr>
            </w:pPr>
            <w:r>
              <w:rPr>
                <w:sz w:val="18"/>
                <w:szCs w:val="18"/>
              </w:rPr>
              <w:t>040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Жами: операцион фаолиятнинг соф пул киримиғ чиқими (сатр.010-020-030</w:t>
            </w:r>
            <w:r>
              <w:rPr>
                <w:rFonts w:ascii="Times New Roman" w:hAnsi="Times New Roman"/>
                <w:sz w:val="18"/>
                <w:szCs w:val="18"/>
              </w:rPr>
              <w:t>+</w:t>
            </w:r>
            <w:r>
              <w:rPr>
                <w:sz w:val="18"/>
                <w:szCs w:val="18"/>
              </w:rPr>
              <w:t>040)</w:t>
            </w:r>
          </w:p>
        </w:tc>
        <w:tc>
          <w:tcPr>
            <w:tcW w:w="1080" w:type="dxa"/>
          </w:tcPr>
          <w:p w:rsidR="00DE4553" w:rsidRDefault="00DE4553" w:rsidP="00166FE8">
            <w:pPr>
              <w:tabs>
                <w:tab w:val="left" w:pos="7656"/>
              </w:tabs>
              <w:jc w:val="center"/>
              <w:rPr>
                <w:sz w:val="18"/>
                <w:szCs w:val="18"/>
              </w:rPr>
            </w:pPr>
            <w:r>
              <w:rPr>
                <w:sz w:val="18"/>
                <w:szCs w:val="18"/>
              </w:rPr>
              <w:t>050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pStyle w:val="31"/>
              <w:rPr>
                <w:sz w:val="18"/>
                <w:szCs w:val="18"/>
              </w:rPr>
            </w:pPr>
            <w:r>
              <w:rPr>
                <w:sz w:val="18"/>
                <w:szCs w:val="18"/>
              </w:rPr>
              <w:t>Инвестиция фаолияти</w:t>
            </w:r>
          </w:p>
        </w:tc>
        <w:tc>
          <w:tcPr>
            <w:tcW w:w="1080" w:type="dxa"/>
          </w:tcPr>
          <w:p w:rsidR="00DE4553" w:rsidRDefault="00DE4553" w:rsidP="00166FE8">
            <w:pPr>
              <w:tabs>
                <w:tab w:val="left" w:pos="7656"/>
              </w:tabs>
              <w:jc w:val="center"/>
              <w:rPr>
                <w:sz w:val="18"/>
                <w:szCs w:val="18"/>
              </w:rPr>
            </w:pP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Асосий воситаларни сотиб олиш ва сотиш</w:t>
            </w:r>
          </w:p>
        </w:tc>
        <w:tc>
          <w:tcPr>
            <w:tcW w:w="1080" w:type="dxa"/>
          </w:tcPr>
          <w:p w:rsidR="00DE4553" w:rsidRDefault="00DE4553" w:rsidP="00166FE8">
            <w:pPr>
              <w:tabs>
                <w:tab w:val="left" w:pos="7656"/>
              </w:tabs>
              <w:jc w:val="center"/>
              <w:rPr>
                <w:sz w:val="18"/>
                <w:szCs w:val="18"/>
              </w:rPr>
            </w:pPr>
            <w:r>
              <w:rPr>
                <w:sz w:val="18"/>
                <w:szCs w:val="18"/>
              </w:rPr>
              <w:t>060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Номоддий активларни сотиб олиш ва сотиш</w:t>
            </w:r>
          </w:p>
        </w:tc>
        <w:tc>
          <w:tcPr>
            <w:tcW w:w="1080" w:type="dxa"/>
          </w:tcPr>
          <w:p w:rsidR="00DE4553" w:rsidRDefault="00DE4553" w:rsidP="00166FE8">
            <w:pPr>
              <w:tabs>
                <w:tab w:val="left" w:pos="7656"/>
              </w:tabs>
              <w:jc w:val="center"/>
              <w:rPr>
                <w:sz w:val="18"/>
                <w:szCs w:val="18"/>
              </w:rPr>
            </w:pPr>
            <w:r>
              <w:rPr>
                <w:sz w:val="18"/>
                <w:szCs w:val="18"/>
              </w:rPr>
              <w:t>070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Узоқ ва қисқа муддатли инвестицияларни сотиб олиш ва сотиш</w:t>
            </w:r>
          </w:p>
        </w:tc>
        <w:tc>
          <w:tcPr>
            <w:tcW w:w="1080" w:type="dxa"/>
          </w:tcPr>
          <w:p w:rsidR="00DE4553" w:rsidRDefault="00DE4553" w:rsidP="00166FE8">
            <w:pPr>
              <w:tabs>
                <w:tab w:val="left" w:pos="7656"/>
              </w:tabs>
              <w:jc w:val="center"/>
              <w:rPr>
                <w:sz w:val="18"/>
                <w:szCs w:val="18"/>
              </w:rPr>
            </w:pPr>
            <w:r>
              <w:rPr>
                <w:sz w:val="18"/>
                <w:szCs w:val="18"/>
              </w:rPr>
              <w:t>080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Инвестицион фаолиятнинг бошқа пул тушумлари ва тўловлари</w:t>
            </w:r>
          </w:p>
        </w:tc>
        <w:tc>
          <w:tcPr>
            <w:tcW w:w="1080" w:type="dxa"/>
          </w:tcPr>
          <w:p w:rsidR="00DE4553" w:rsidRDefault="00DE4553" w:rsidP="00166FE8">
            <w:pPr>
              <w:tabs>
                <w:tab w:val="left" w:pos="7656"/>
              </w:tabs>
              <w:jc w:val="center"/>
              <w:rPr>
                <w:sz w:val="18"/>
                <w:szCs w:val="18"/>
              </w:rPr>
            </w:pPr>
            <w:r>
              <w:rPr>
                <w:sz w:val="18"/>
                <w:szCs w:val="18"/>
              </w:rPr>
              <w:t>090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 xml:space="preserve">Жами: инвестицион фаолиятнинг соф пул кирими (чиқим) (сатр </w:t>
            </w:r>
            <w:r>
              <w:rPr>
                <w:rFonts w:ascii="Times New Roman" w:hAnsi="Times New Roman"/>
                <w:sz w:val="18"/>
                <w:szCs w:val="18"/>
              </w:rPr>
              <w:t>060+ғ-070+ғ080+ғ-080+ғ-090</w:t>
            </w:r>
            <w:r>
              <w:rPr>
                <w:sz w:val="18"/>
                <w:szCs w:val="18"/>
              </w:rPr>
              <w:t>)</w:t>
            </w:r>
          </w:p>
        </w:tc>
        <w:tc>
          <w:tcPr>
            <w:tcW w:w="1080" w:type="dxa"/>
          </w:tcPr>
          <w:p w:rsidR="00DE4553" w:rsidRDefault="00DE4553" w:rsidP="00166FE8">
            <w:pPr>
              <w:tabs>
                <w:tab w:val="left" w:pos="7656"/>
              </w:tabs>
              <w:jc w:val="center"/>
              <w:rPr>
                <w:sz w:val="18"/>
                <w:szCs w:val="18"/>
              </w:rPr>
            </w:pPr>
            <w:r>
              <w:rPr>
                <w:sz w:val="18"/>
                <w:szCs w:val="18"/>
              </w:rPr>
              <w:t>100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pStyle w:val="31"/>
              <w:rPr>
                <w:sz w:val="18"/>
                <w:szCs w:val="18"/>
              </w:rPr>
            </w:pPr>
            <w:r>
              <w:rPr>
                <w:sz w:val="18"/>
                <w:szCs w:val="18"/>
              </w:rPr>
              <w:t>Молиявий фаолият</w:t>
            </w:r>
          </w:p>
        </w:tc>
        <w:tc>
          <w:tcPr>
            <w:tcW w:w="1080" w:type="dxa"/>
          </w:tcPr>
          <w:p w:rsidR="00DE4553" w:rsidRDefault="00DE4553" w:rsidP="00166FE8">
            <w:pPr>
              <w:tabs>
                <w:tab w:val="left" w:pos="7656"/>
              </w:tabs>
              <w:jc w:val="center"/>
              <w:rPr>
                <w:sz w:val="18"/>
                <w:szCs w:val="18"/>
              </w:rPr>
            </w:pP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Олинган ва тўланган фоизлар</w:t>
            </w:r>
          </w:p>
        </w:tc>
        <w:tc>
          <w:tcPr>
            <w:tcW w:w="1080" w:type="dxa"/>
          </w:tcPr>
          <w:p w:rsidR="00DE4553" w:rsidRDefault="00DE4553" w:rsidP="00166FE8">
            <w:pPr>
              <w:tabs>
                <w:tab w:val="left" w:pos="7656"/>
              </w:tabs>
              <w:jc w:val="center"/>
              <w:rPr>
                <w:sz w:val="18"/>
                <w:szCs w:val="18"/>
              </w:rPr>
            </w:pPr>
            <w:r>
              <w:rPr>
                <w:sz w:val="18"/>
                <w:szCs w:val="18"/>
              </w:rPr>
              <w:t>110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Олинган ва тўланган дивидендлар</w:t>
            </w:r>
          </w:p>
        </w:tc>
        <w:tc>
          <w:tcPr>
            <w:tcW w:w="1080" w:type="dxa"/>
          </w:tcPr>
          <w:p w:rsidR="00DE4553" w:rsidRDefault="00DE4553" w:rsidP="00166FE8">
            <w:pPr>
              <w:tabs>
                <w:tab w:val="left" w:pos="7656"/>
              </w:tabs>
              <w:jc w:val="center"/>
              <w:rPr>
                <w:sz w:val="18"/>
                <w:szCs w:val="18"/>
              </w:rPr>
            </w:pPr>
            <w:r>
              <w:rPr>
                <w:sz w:val="18"/>
                <w:szCs w:val="18"/>
              </w:rPr>
              <w:t>120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Акциялар чиқаришдан ёки хусусий капитал билан боғлиқ бўлган бошқа и</w:t>
            </w:r>
            <w:r>
              <w:rPr>
                <w:sz w:val="18"/>
                <w:szCs w:val="18"/>
              </w:rPr>
              <w:t>н</w:t>
            </w:r>
            <w:r>
              <w:rPr>
                <w:sz w:val="18"/>
                <w:szCs w:val="18"/>
              </w:rPr>
              <w:t>сутументлардан келган пул тушумлари</w:t>
            </w:r>
          </w:p>
        </w:tc>
        <w:tc>
          <w:tcPr>
            <w:tcW w:w="1080" w:type="dxa"/>
          </w:tcPr>
          <w:p w:rsidR="00DE4553" w:rsidRDefault="00DE4553" w:rsidP="00166FE8">
            <w:pPr>
              <w:tabs>
                <w:tab w:val="left" w:pos="7656"/>
              </w:tabs>
              <w:jc w:val="center"/>
              <w:rPr>
                <w:sz w:val="18"/>
                <w:szCs w:val="18"/>
              </w:rPr>
            </w:pPr>
            <w:r>
              <w:rPr>
                <w:sz w:val="18"/>
                <w:szCs w:val="18"/>
              </w:rPr>
              <w:t>130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Хусусий акциялар сотиб олингандаги пул тўловлари</w:t>
            </w:r>
          </w:p>
        </w:tc>
        <w:tc>
          <w:tcPr>
            <w:tcW w:w="1080" w:type="dxa"/>
          </w:tcPr>
          <w:p w:rsidR="00DE4553" w:rsidRDefault="00DE4553" w:rsidP="00166FE8">
            <w:pPr>
              <w:tabs>
                <w:tab w:val="left" w:pos="7656"/>
              </w:tabs>
              <w:jc w:val="center"/>
              <w:rPr>
                <w:sz w:val="18"/>
                <w:szCs w:val="18"/>
              </w:rPr>
            </w:pPr>
            <w:r>
              <w:rPr>
                <w:sz w:val="18"/>
                <w:szCs w:val="18"/>
              </w:rPr>
              <w:t>140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 xml:space="preserve">Узоқ ва қисқа муддатли кредит ва қарзлар бўйича пул тушумлари ва тўловлари </w:t>
            </w:r>
          </w:p>
        </w:tc>
        <w:tc>
          <w:tcPr>
            <w:tcW w:w="1080" w:type="dxa"/>
          </w:tcPr>
          <w:p w:rsidR="00DE4553" w:rsidRDefault="00DE4553" w:rsidP="00166FE8">
            <w:pPr>
              <w:tabs>
                <w:tab w:val="left" w:pos="7656"/>
              </w:tabs>
              <w:jc w:val="center"/>
              <w:rPr>
                <w:sz w:val="18"/>
                <w:szCs w:val="18"/>
              </w:rPr>
            </w:pPr>
            <w:r>
              <w:rPr>
                <w:sz w:val="18"/>
                <w:szCs w:val="18"/>
              </w:rPr>
              <w:t>150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Узоқ муддатли ижара (молиявий лизинг)бўйича пул тушумлари ва тўловлари</w:t>
            </w:r>
          </w:p>
        </w:tc>
        <w:tc>
          <w:tcPr>
            <w:tcW w:w="1080" w:type="dxa"/>
          </w:tcPr>
          <w:p w:rsidR="00DE4553" w:rsidRDefault="00DE4553" w:rsidP="00166FE8">
            <w:pPr>
              <w:tabs>
                <w:tab w:val="left" w:pos="7656"/>
              </w:tabs>
              <w:jc w:val="center"/>
              <w:rPr>
                <w:sz w:val="18"/>
                <w:szCs w:val="18"/>
              </w:rPr>
            </w:pPr>
            <w:r>
              <w:rPr>
                <w:sz w:val="18"/>
                <w:szCs w:val="18"/>
              </w:rPr>
              <w:t>160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 xml:space="preserve">Молиявий фаолиятнинг бошқа пул тушумлари ва тўловлари </w:t>
            </w:r>
          </w:p>
        </w:tc>
        <w:tc>
          <w:tcPr>
            <w:tcW w:w="1080" w:type="dxa"/>
          </w:tcPr>
          <w:p w:rsidR="00DE4553" w:rsidRDefault="00DE4553" w:rsidP="00166FE8">
            <w:pPr>
              <w:tabs>
                <w:tab w:val="left" w:pos="7656"/>
              </w:tabs>
              <w:jc w:val="center"/>
              <w:rPr>
                <w:sz w:val="18"/>
                <w:szCs w:val="18"/>
              </w:rPr>
            </w:pPr>
            <w:r>
              <w:rPr>
                <w:sz w:val="18"/>
                <w:szCs w:val="18"/>
              </w:rPr>
              <w:t>170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Жами: молиявий фаолиятнинг соф пул кирими (чиқими) (сатр.1</w:t>
            </w:r>
            <w:r>
              <w:rPr>
                <w:rFonts w:ascii="Times New Roman" w:hAnsi="Times New Roman"/>
                <w:sz w:val="18"/>
                <w:szCs w:val="18"/>
              </w:rPr>
              <w:t>10+ғ-120+130-140+ғ-150+ғ-160+ғ-170</w:t>
            </w:r>
            <w:r>
              <w:rPr>
                <w:sz w:val="18"/>
                <w:szCs w:val="18"/>
              </w:rPr>
              <w:t>)</w:t>
            </w:r>
          </w:p>
        </w:tc>
        <w:tc>
          <w:tcPr>
            <w:tcW w:w="1080" w:type="dxa"/>
          </w:tcPr>
          <w:p w:rsidR="00DE4553" w:rsidRDefault="00DE4553" w:rsidP="00166FE8">
            <w:pPr>
              <w:tabs>
                <w:tab w:val="left" w:pos="7656"/>
              </w:tabs>
              <w:jc w:val="center"/>
              <w:rPr>
                <w:sz w:val="18"/>
                <w:szCs w:val="18"/>
              </w:rPr>
            </w:pPr>
            <w:r>
              <w:rPr>
                <w:sz w:val="18"/>
                <w:szCs w:val="18"/>
              </w:rPr>
              <w:t>180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pStyle w:val="41"/>
              <w:rPr>
                <w:i w:val="0"/>
                <w:sz w:val="18"/>
                <w:szCs w:val="18"/>
              </w:rPr>
            </w:pPr>
            <w:r>
              <w:rPr>
                <w:i w:val="0"/>
                <w:sz w:val="18"/>
                <w:szCs w:val="18"/>
              </w:rPr>
              <w:t>Солиққа тортиш</w:t>
            </w:r>
          </w:p>
        </w:tc>
        <w:tc>
          <w:tcPr>
            <w:tcW w:w="1080" w:type="dxa"/>
          </w:tcPr>
          <w:p w:rsidR="00DE4553" w:rsidRDefault="00DE4553" w:rsidP="00166FE8">
            <w:pPr>
              <w:tabs>
                <w:tab w:val="left" w:pos="7656"/>
              </w:tabs>
              <w:jc w:val="center"/>
              <w:rPr>
                <w:sz w:val="18"/>
                <w:szCs w:val="18"/>
              </w:rPr>
            </w:pP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Тўланган даромад (фоида)солиғи</w:t>
            </w:r>
          </w:p>
        </w:tc>
        <w:tc>
          <w:tcPr>
            <w:tcW w:w="1080" w:type="dxa"/>
          </w:tcPr>
          <w:p w:rsidR="00DE4553" w:rsidRDefault="00DE4553" w:rsidP="00166FE8">
            <w:pPr>
              <w:tabs>
                <w:tab w:val="left" w:pos="7656"/>
              </w:tabs>
              <w:jc w:val="center"/>
              <w:rPr>
                <w:sz w:val="18"/>
                <w:szCs w:val="18"/>
              </w:rPr>
            </w:pPr>
            <w:r>
              <w:rPr>
                <w:sz w:val="18"/>
                <w:szCs w:val="18"/>
              </w:rPr>
              <w:t>190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Тўланган бошқа солиқлар</w:t>
            </w:r>
          </w:p>
        </w:tc>
        <w:tc>
          <w:tcPr>
            <w:tcW w:w="1080" w:type="dxa"/>
          </w:tcPr>
          <w:p w:rsidR="00DE4553" w:rsidRDefault="00DE4553" w:rsidP="00166FE8">
            <w:pPr>
              <w:tabs>
                <w:tab w:val="left" w:pos="7656"/>
              </w:tabs>
              <w:jc w:val="center"/>
              <w:rPr>
                <w:sz w:val="18"/>
                <w:szCs w:val="18"/>
              </w:rPr>
            </w:pPr>
            <w:r>
              <w:rPr>
                <w:sz w:val="18"/>
                <w:szCs w:val="18"/>
              </w:rPr>
              <w:t>200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Жами тўланган солиқлар (сатр 190+200)</w:t>
            </w:r>
          </w:p>
        </w:tc>
        <w:tc>
          <w:tcPr>
            <w:tcW w:w="1080" w:type="dxa"/>
          </w:tcPr>
          <w:p w:rsidR="00DE4553" w:rsidRDefault="00DE4553" w:rsidP="00166FE8">
            <w:pPr>
              <w:tabs>
                <w:tab w:val="left" w:pos="7656"/>
              </w:tabs>
              <w:jc w:val="center"/>
              <w:rPr>
                <w:sz w:val="18"/>
                <w:szCs w:val="18"/>
              </w:rPr>
            </w:pPr>
            <w:r>
              <w:rPr>
                <w:sz w:val="18"/>
                <w:szCs w:val="18"/>
              </w:rPr>
              <w:t>210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Жами молиявий хўжалик фаолиятининг соф пул киримиЁ чиқими (сатр.050+ғ-100+ғ-180-210)</w:t>
            </w:r>
          </w:p>
        </w:tc>
        <w:tc>
          <w:tcPr>
            <w:tcW w:w="1080" w:type="dxa"/>
          </w:tcPr>
          <w:p w:rsidR="00DE4553" w:rsidRDefault="00DE4553" w:rsidP="00166FE8">
            <w:pPr>
              <w:tabs>
                <w:tab w:val="left" w:pos="7656"/>
              </w:tabs>
              <w:jc w:val="center"/>
              <w:rPr>
                <w:sz w:val="18"/>
                <w:szCs w:val="18"/>
              </w:rPr>
            </w:pPr>
            <w:r>
              <w:rPr>
                <w:sz w:val="18"/>
                <w:szCs w:val="18"/>
              </w:rPr>
              <w:t>220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lastRenderedPageBreak/>
              <w:t>Йил бошидаги пул маблағлари</w:t>
            </w:r>
          </w:p>
        </w:tc>
        <w:tc>
          <w:tcPr>
            <w:tcW w:w="1080" w:type="dxa"/>
          </w:tcPr>
          <w:p w:rsidR="00DE4553" w:rsidRDefault="00DE4553" w:rsidP="00166FE8">
            <w:pPr>
              <w:tabs>
                <w:tab w:val="left" w:pos="7656"/>
              </w:tabs>
              <w:jc w:val="center"/>
              <w:rPr>
                <w:sz w:val="18"/>
                <w:szCs w:val="18"/>
              </w:rPr>
            </w:pPr>
            <w:r>
              <w:rPr>
                <w:sz w:val="18"/>
                <w:szCs w:val="18"/>
              </w:rPr>
              <w:t>230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r w:rsidR="00DE4553" w:rsidTr="00166FE8">
        <w:tblPrEx>
          <w:tblCellMar>
            <w:top w:w="0" w:type="dxa"/>
            <w:bottom w:w="0" w:type="dxa"/>
          </w:tblCellMar>
        </w:tblPrEx>
        <w:tc>
          <w:tcPr>
            <w:tcW w:w="5940" w:type="dxa"/>
          </w:tcPr>
          <w:p w:rsidR="00DE4553" w:rsidRDefault="00DE4553" w:rsidP="00166FE8">
            <w:pPr>
              <w:tabs>
                <w:tab w:val="left" w:pos="7656"/>
              </w:tabs>
              <w:rPr>
                <w:sz w:val="18"/>
                <w:szCs w:val="18"/>
              </w:rPr>
            </w:pPr>
            <w:r>
              <w:rPr>
                <w:sz w:val="18"/>
                <w:szCs w:val="18"/>
              </w:rPr>
              <w:t>Йил охиридаги пул маблағлари</w:t>
            </w:r>
          </w:p>
        </w:tc>
        <w:tc>
          <w:tcPr>
            <w:tcW w:w="1080" w:type="dxa"/>
          </w:tcPr>
          <w:p w:rsidR="00DE4553" w:rsidRDefault="00DE4553" w:rsidP="00166FE8">
            <w:pPr>
              <w:tabs>
                <w:tab w:val="left" w:pos="7656"/>
              </w:tabs>
              <w:jc w:val="center"/>
              <w:rPr>
                <w:sz w:val="18"/>
                <w:szCs w:val="18"/>
              </w:rPr>
            </w:pPr>
            <w:r>
              <w:rPr>
                <w:sz w:val="18"/>
                <w:szCs w:val="18"/>
              </w:rPr>
              <w:t>240</w:t>
            </w:r>
          </w:p>
        </w:tc>
        <w:tc>
          <w:tcPr>
            <w:tcW w:w="1080" w:type="dxa"/>
          </w:tcPr>
          <w:p w:rsidR="00DE4553" w:rsidRDefault="00DE4553" w:rsidP="00166FE8">
            <w:pPr>
              <w:tabs>
                <w:tab w:val="left" w:pos="7656"/>
              </w:tabs>
              <w:rPr>
                <w:sz w:val="18"/>
                <w:szCs w:val="18"/>
              </w:rPr>
            </w:pPr>
          </w:p>
        </w:tc>
        <w:tc>
          <w:tcPr>
            <w:tcW w:w="1250" w:type="dxa"/>
          </w:tcPr>
          <w:p w:rsidR="00DE4553" w:rsidRDefault="00DE4553" w:rsidP="00166FE8">
            <w:pPr>
              <w:tabs>
                <w:tab w:val="left" w:pos="7656"/>
              </w:tabs>
              <w:rPr>
                <w:sz w:val="18"/>
                <w:szCs w:val="18"/>
              </w:rPr>
            </w:pPr>
          </w:p>
        </w:tc>
      </w:tr>
    </w:tbl>
    <w:p w:rsidR="00DE4553" w:rsidRDefault="00DE4553" w:rsidP="00DE4553">
      <w:pPr>
        <w:pStyle w:val="a7"/>
        <w:jc w:val="left"/>
        <w:rPr>
          <w:rFonts w:ascii="Bodo_uzb" w:hAnsi="Bodo_uzb"/>
          <w:sz w:val="18"/>
          <w:szCs w:val="18"/>
        </w:rPr>
      </w:pPr>
    </w:p>
    <w:p w:rsidR="00DE4553" w:rsidRDefault="00DE4553" w:rsidP="00DE4553">
      <w:pPr>
        <w:pStyle w:val="a7"/>
        <w:rPr>
          <w:rFonts w:ascii="Bodo_uzb" w:hAnsi="Bodo_uzb"/>
          <w:b/>
          <w:sz w:val="24"/>
        </w:rPr>
      </w:pPr>
      <w:r>
        <w:rPr>
          <w:rFonts w:ascii="Bodo_uzb" w:hAnsi="Bodo_uzb"/>
          <w:b/>
          <w:sz w:val="24"/>
        </w:rPr>
        <w:t>Чет эл валютасида пул маблағларининг ҳаракати тўғрисида маълумот</w:t>
      </w:r>
    </w:p>
    <w:p w:rsidR="00DE4553" w:rsidRDefault="00DE4553" w:rsidP="00DE4553">
      <w:pPr>
        <w:pStyle w:val="a7"/>
        <w:rPr>
          <w:rFonts w:ascii="Bodo_uzb" w:hAnsi="Bodo_uzb"/>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5"/>
        <w:gridCol w:w="1496"/>
        <w:gridCol w:w="1309"/>
      </w:tblGrid>
      <w:tr w:rsidR="00DE4553" w:rsidTr="00166FE8">
        <w:tblPrEx>
          <w:tblCellMar>
            <w:top w:w="0" w:type="dxa"/>
            <w:bottom w:w="0" w:type="dxa"/>
          </w:tblCellMar>
        </w:tblPrEx>
        <w:tc>
          <w:tcPr>
            <w:tcW w:w="6545" w:type="dxa"/>
          </w:tcPr>
          <w:p w:rsidR="00DE4553" w:rsidRDefault="00DE4553" w:rsidP="00166FE8">
            <w:pPr>
              <w:pStyle w:val="a7"/>
              <w:rPr>
                <w:rFonts w:ascii="Bodo_uzb" w:hAnsi="Bodo_uzb"/>
                <w:b/>
                <w:sz w:val="18"/>
                <w:szCs w:val="18"/>
              </w:rPr>
            </w:pPr>
            <w:r>
              <w:rPr>
                <w:rFonts w:ascii="Bodo_uzb" w:hAnsi="Bodo_uzb"/>
                <w:b/>
                <w:sz w:val="18"/>
                <w:szCs w:val="18"/>
              </w:rPr>
              <w:t>Кўрсаткичлар</w:t>
            </w:r>
            <w:r>
              <w:rPr>
                <w:rFonts w:ascii="Times New Roman" w:hAnsi="Times New Roman"/>
                <w:b/>
                <w:sz w:val="18"/>
                <w:szCs w:val="18"/>
              </w:rPr>
              <w:t>нинг</w:t>
            </w:r>
            <w:r>
              <w:rPr>
                <w:rFonts w:ascii="Bodo_uzb" w:hAnsi="Bodo_uzb"/>
                <w:b/>
                <w:sz w:val="18"/>
                <w:szCs w:val="18"/>
              </w:rPr>
              <w:t xml:space="preserve"> номи</w:t>
            </w:r>
          </w:p>
        </w:tc>
        <w:tc>
          <w:tcPr>
            <w:tcW w:w="1496" w:type="dxa"/>
          </w:tcPr>
          <w:p w:rsidR="00DE4553" w:rsidRDefault="00DE4553" w:rsidP="00166FE8">
            <w:pPr>
              <w:pStyle w:val="a7"/>
              <w:jc w:val="left"/>
              <w:rPr>
                <w:rFonts w:ascii="Bodo_uzb" w:hAnsi="Bodo_uzb"/>
                <w:b/>
                <w:sz w:val="18"/>
                <w:szCs w:val="18"/>
              </w:rPr>
            </w:pPr>
            <w:r>
              <w:rPr>
                <w:rFonts w:ascii="Bodo_uzb" w:hAnsi="Bodo_uzb"/>
                <w:b/>
                <w:sz w:val="18"/>
                <w:szCs w:val="18"/>
              </w:rPr>
              <w:t>Сатр коди</w:t>
            </w:r>
          </w:p>
        </w:tc>
        <w:tc>
          <w:tcPr>
            <w:tcW w:w="1309" w:type="dxa"/>
          </w:tcPr>
          <w:p w:rsidR="00DE4553" w:rsidRDefault="00DE4553" w:rsidP="00166FE8">
            <w:pPr>
              <w:pStyle w:val="a7"/>
              <w:jc w:val="left"/>
              <w:rPr>
                <w:rFonts w:ascii="Bodo_uzb" w:hAnsi="Bodo_uzb"/>
                <w:b/>
                <w:sz w:val="18"/>
                <w:szCs w:val="18"/>
              </w:rPr>
            </w:pPr>
            <w:r>
              <w:rPr>
                <w:rFonts w:ascii="Bodo_uzb" w:hAnsi="Bodo_uzb"/>
                <w:b/>
                <w:sz w:val="18"/>
                <w:szCs w:val="18"/>
              </w:rPr>
              <w:t>Миқдори</w:t>
            </w:r>
          </w:p>
        </w:tc>
      </w:tr>
      <w:tr w:rsidR="00DE4553" w:rsidTr="00166FE8">
        <w:tblPrEx>
          <w:tblCellMar>
            <w:top w:w="0" w:type="dxa"/>
            <w:bottom w:w="0" w:type="dxa"/>
          </w:tblCellMar>
        </w:tblPrEx>
        <w:tc>
          <w:tcPr>
            <w:tcW w:w="6545" w:type="dxa"/>
          </w:tcPr>
          <w:p w:rsidR="00DE4553" w:rsidRDefault="00DE4553" w:rsidP="00166FE8">
            <w:pPr>
              <w:pStyle w:val="a7"/>
              <w:jc w:val="left"/>
              <w:rPr>
                <w:rFonts w:ascii="Bodo_uzb" w:hAnsi="Bodo_uzb"/>
                <w:sz w:val="18"/>
                <w:szCs w:val="18"/>
              </w:rPr>
            </w:pPr>
            <w:r>
              <w:rPr>
                <w:rFonts w:ascii="Bodo_uzb" w:hAnsi="Bodo_uzb"/>
                <w:sz w:val="18"/>
                <w:szCs w:val="18"/>
              </w:rPr>
              <w:t>Йил бошига қолдиқ</w:t>
            </w:r>
          </w:p>
        </w:tc>
        <w:tc>
          <w:tcPr>
            <w:tcW w:w="1496" w:type="dxa"/>
          </w:tcPr>
          <w:p w:rsidR="00DE4553" w:rsidRDefault="00DE4553" w:rsidP="00166FE8">
            <w:pPr>
              <w:pStyle w:val="a7"/>
              <w:rPr>
                <w:rFonts w:ascii="Bodo_uzb" w:hAnsi="Bodo_uzb"/>
                <w:sz w:val="18"/>
                <w:szCs w:val="18"/>
              </w:rPr>
            </w:pPr>
            <w:r>
              <w:rPr>
                <w:rFonts w:ascii="Bodo_uzb" w:hAnsi="Bodo_uzb"/>
                <w:sz w:val="18"/>
                <w:szCs w:val="18"/>
              </w:rPr>
              <w:t>250</w:t>
            </w:r>
          </w:p>
        </w:tc>
        <w:tc>
          <w:tcPr>
            <w:tcW w:w="1309" w:type="dxa"/>
          </w:tcPr>
          <w:p w:rsidR="00DE4553" w:rsidRDefault="00DE4553" w:rsidP="00166FE8">
            <w:pPr>
              <w:pStyle w:val="a7"/>
              <w:jc w:val="left"/>
              <w:rPr>
                <w:rFonts w:ascii="Bodo_uzb" w:hAnsi="Bodo_uzb"/>
                <w:sz w:val="18"/>
                <w:szCs w:val="18"/>
              </w:rPr>
            </w:pPr>
          </w:p>
        </w:tc>
      </w:tr>
      <w:tr w:rsidR="00DE4553" w:rsidTr="00166FE8">
        <w:tblPrEx>
          <w:tblCellMar>
            <w:top w:w="0" w:type="dxa"/>
            <w:bottom w:w="0" w:type="dxa"/>
          </w:tblCellMar>
        </w:tblPrEx>
        <w:tc>
          <w:tcPr>
            <w:tcW w:w="6545" w:type="dxa"/>
          </w:tcPr>
          <w:p w:rsidR="00DE4553" w:rsidRDefault="00DE4553" w:rsidP="00166FE8">
            <w:pPr>
              <w:pStyle w:val="a7"/>
              <w:jc w:val="left"/>
              <w:rPr>
                <w:rFonts w:ascii="Bodo_uzb" w:hAnsi="Bodo_uzb"/>
                <w:sz w:val="18"/>
                <w:szCs w:val="18"/>
              </w:rPr>
            </w:pPr>
            <w:r>
              <w:rPr>
                <w:rFonts w:ascii="Bodo_uzb" w:hAnsi="Bodo_uzb"/>
                <w:sz w:val="18"/>
                <w:szCs w:val="18"/>
              </w:rPr>
              <w:t xml:space="preserve">Келиб тушган валюта маблағлари, жами </w:t>
            </w:r>
            <w:r>
              <w:rPr>
                <w:rFonts w:ascii="Times New Roman" w:hAnsi="Times New Roman"/>
                <w:sz w:val="18"/>
                <w:szCs w:val="18"/>
              </w:rPr>
              <w:t>(сатр 261+262+263+264),</w:t>
            </w:r>
            <w:r>
              <w:rPr>
                <w:rFonts w:ascii="Bodo_uzb" w:hAnsi="Bodo_uzb"/>
                <w:sz w:val="18"/>
                <w:szCs w:val="18"/>
              </w:rPr>
              <w:t xml:space="preserve"> шу жу</w:t>
            </w:r>
            <w:r>
              <w:rPr>
                <w:rFonts w:ascii="Bodo_uzb" w:hAnsi="Bodo_uzb"/>
                <w:sz w:val="18"/>
                <w:szCs w:val="18"/>
              </w:rPr>
              <w:t>м</w:t>
            </w:r>
            <w:r>
              <w:rPr>
                <w:rFonts w:ascii="Bodo_uzb" w:hAnsi="Bodo_uzb"/>
                <w:sz w:val="18"/>
                <w:szCs w:val="18"/>
              </w:rPr>
              <w:t>ладан</w:t>
            </w:r>
          </w:p>
        </w:tc>
        <w:tc>
          <w:tcPr>
            <w:tcW w:w="1496" w:type="dxa"/>
          </w:tcPr>
          <w:p w:rsidR="00DE4553" w:rsidRDefault="00DE4553" w:rsidP="00166FE8">
            <w:pPr>
              <w:pStyle w:val="a7"/>
              <w:rPr>
                <w:rFonts w:ascii="Bodo_uzb" w:hAnsi="Bodo_uzb"/>
                <w:sz w:val="18"/>
                <w:szCs w:val="18"/>
              </w:rPr>
            </w:pPr>
            <w:r>
              <w:rPr>
                <w:rFonts w:ascii="Bodo_uzb" w:hAnsi="Bodo_uzb"/>
                <w:sz w:val="18"/>
                <w:szCs w:val="18"/>
              </w:rPr>
              <w:t>260</w:t>
            </w:r>
          </w:p>
        </w:tc>
        <w:tc>
          <w:tcPr>
            <w:tcW w:w="1309" w:type="dxa"/>
          </w:tcPr>
          <w:p w:rsidR="00DE4553" w:rsidRDefault="00DE4553" w:rsidP="00166FE8">
            <w:pPr>
              <w:pStyle w:val="a7"/>
              <w:jc w:val="left"/>
              <w:rPr>
                <w:rFonts w:ascii="Bodo_uzb" w:hAnsi="Bodo_uzb"/>
                <w:sz w:val="18"/>
                <w:szCs w:val="18"/>
              </w:rPr>
            </w:pPr>
          </w:p>
        </w:tc>
      </w:tr>
      <w:tr w:rsidR="00DE4553" w:rsidTr="00166FE8">
        <w:tblPrEx>
          <w:tblCellMar>
            <w:top w:w="0" w:type="dxa"/>
            <w:bottom w:w="0" w:type="dxa"/>
          </w:tblCellMar>
        </w:tblPrEx>
        <w:tc>
          <w:tcPr>
            <w:tcW w:w="6545" w:type="dxa"/>
          </w:tcPr>
          <w:p w:rsidR="00DE4553" w:rsidRDefault="00DE4553" w:rsidP="00166FE8">
            <w:pPr>
              <w:pStyle w:val="a7"/>
              <w:jc w:val="left"/>
              <w:rPr>
                <w:rFonts w:ascii="Bodo_uzb" w:hAnsi="Bodo_uzb"/>
                <w:sz w:val="18"/>
                <w:szCs w:val="18"/>
              </w:rPr>
            </w:pPr>
            <w:r>
              <w:rPr>
                <w:rFonts w:ascii="Bodo_uzb" w:hAnsi="Bodo_uzb"/>
                <w:sz w:val="18"/>
                <w:szCs w:val="18"/>
              </w:rPr>
              <w:t>Сотишдан олинган тушум</w:t>
            </w:r>
          </w:p>
        </w:tc>
        <w:tc>
          <w:tcPr>
            <w:tcW w:w="1496" w:type="dxa"/>
          </w:tcPr>
          <w:p w:rsidR="00DE4553" w:rsidRDefault="00DE4553" w:rsidP="00166FE8">
            <w:pPr>
              <w:pStyle w:val="a7"/>
              <w:rPr>
                <w:rFonts w:ascii="Bodo_uzb" w:hAnsi="Bodo_uzb"/>
                <w:sz w:val="18"/>
                <w:szCs w:val="18"/>
              </w:rPr>
            </w:pPr>
            <w:r>
              <w:rPr>
                <w:rFonts w:ascii="Bodo_uzb" w:hAnsi="Bodo_uzb"/>
                <w:sz w:val="18"/>
                <w:szCs w:val="18"/>
              </w:rPr>
              <w:t>261</w:t>
            </w:r>
          </w:p>
        </w:tc>
        <w:tc>
          <w:tcPr>
            <w:tcW w:w="1309" w:type="dxa"/>
          </w:tcPr>
          <w:p w:rsidR="00DE4553" w:rsidRDefault="00DE4553" w:rsidP="00166FE8">
            <w:pPr>
              <w:pStyle w:val="a7"/>
              <w:jc w:val="left"/>
              <w:rPr>
                <w:rFonts w:ascii="Bodo_uzb" w:hAnsi="Bodo_uzb"/>
                <w:sz w:val="18"/>
                <w:szCs w:val="18"/>
              </w:rPr>
            </w:pPr>
          </w:p>
        </w:tc>
      </w:tr>
      <w:tr w:rsidR="00DE4553" w:rsidTr="00166FE8">
        <w:tblPrEx>
          <w:tblCellMar>
            <w:top w:w="0" w:type="dxa"/>
            <w:bottom w:w="0" w:type="dxa"/>
          </w:tblCellMar>
        </w:tblPrEx>
        <w:tc>
          <w:tcPr>
            <w:tcW w:w="6545" w:type="dxa"/>
          </w:tcPr>
          <w:p w:rsidR="00DE4553" w:rsidRDefault="00DE4553" w:rsidP="00166FE8">
            <w:pPr>
              <w:pStyle w:val="a7"/>
              <w:jc w:val="left"/>
              <w:rPr>
                <w:rFonts w:ascii="Bodo_uzb" w:hAnsi="Bodo_uzb"/>
                <w:sz w:val="18"/>
                <w:szCs w:val="18"/>
              </w:rPr>
            </w:pPr>
            <w:r>
              <w:rPr>
                <w:rFonts w:ascii="Bodo_uzb" w:hAnsi="Bodo_uzb"/>
                <w:sz w:val="18"/>
                <w:szCs w:val="18"/>
              </w:rPr>
              <w:t>Конвертация қилинган</w:t>
            </w:r>
          </w:p>
        </w:tc>
        <w:tc>
          <w:tcPr>
            <w:tcW w:w="1496" w:type="dxa"/>
          </w:tcPr>
          <w:p w:rsidR="00DE4553" w:rsidRDefault="00DE4553" w:rsidP="00166FE8">
            <w:pPr>
              <w:pStyle w:val="a7"/>
              <w:rPr>
                <w:rFonts w:ascii="Bodo_uzb" w:hAnsi="Bodo_uzb"/>
                <w:sz w:val="18"/>
                <w:szCs w:val="18"/>
              </w:rPr>
            </w:pPr>
            <w:r>
              <w:rPr>
                <w:rFonts w:ascii="Bodo_uzb" w:hAnsi="Bodo_uzb"/>
                <w:sz w:val="18"/>
                <w:szCs w:val="18"/>
              </w:rPr>
              <w:t>262</w:t>
            </w:r>
          </w:p>
        </w:tc>
        <w:tc>
          <w:tcPr>
            <w:tcW w:w="1309" w:type="dxa"/>
          </w:tcPr>
          <w:p w:rsidR="00DE4553" w:rsidRDefault="00DE4553" w:rsidP="00166FE8">
            <w:pPr>
              <w:pStyle w:val="a7"/>
              <w:jc w:val="left"/>
              <w:rPr>
                <w:rFonts w:ascii="Bodo_uzb" w:hAnsi="Bodo_uzb"/>
                <w:sz w:val="18"/>
                <w:szCs w:val="18"/>
              </w:rPr>
            </w:pPr>
          </w:p>
        </w:tc>
      </w:tr>
      <w:tr w:rsidR="00DE4553" w:rsidTr="00166FE8">
        <w:tblPrEx>
          <w:tblCellMar>
            <w:top w:w="0" w:type="dxa"/>
            <w:bottom w:w="0" w:type="dxa"/>
          </w:tblCellMar>
        </w:tblPrEx>
        <w:tc>
          <w:tcPr>
            <w:tcW w:w="6545" w:type="dxa"/>
          </w:tcPr>
          <w:p w:rsidR="00DE4553" w:rsidRDefault="00DE4553" w:rsidP="00166FE8">
            <w:pPr>
              <w:pStyle w:val="a7"/>
              <w:jc w:val="left"/>
              <w:rPr>
                <w:rFonts w:ascii="Bodo_uzb" w:hAnsi="Bodo_uzb"/>
                <w:sz w:val="18"/>
                <w:szCs w:val="18"/>
              </w:rPr>
            </w:pPr>
            <w:r>
              <w:rPr>
                <w:rFonts w:ascii="Bodo_uzb" w:hAnsi="Bodo_uzb"/>
                <w:sz w:val="18"/>
                <w:szCs w:val="18"/>
              </w:rPr>
              <w:t xml:space="preserve">Молиявий фаолият бўйича </w:t>
            </w:r>
          </w:p>
        </w:tc>
        <w:tc>
          <w:tcPr>
            <w:tcW w:w="1496" w:type="dxa"/>
          </w:tcPr>
          <w:p w:rsidR="00DE4553" w:rsidRDefault="00DE4553" w:rsidP="00166FE8">
            <w:pPr>
              <w:pStyle w:val="a7"/>
              <w:rPr>
                <w:rFonts w:ascii="Bodo_uzb" w:hAnsi="Bodo_uzb"/>
                <w:sz w:val="18"/>
                <w:szCs w:val="18"/>
              </w:rPr>
            </w:pPr>
            <w:r>
              <w:rPr>
                <w:rFonts w:ascii="Bodo_uzb" w:hAnsi="Bodo_uzb"/>
                <w:sz w:val="18"/>
                <w:szCs w:val="18"/>
              </w:rPr>
              <w:t>263</w:t>
            </w:r>
          </w:p>
        </w:tc>
        <w:tc>
          <w:tcPr>
            <w:tcW w:w="1309" w:type="dxa"/>
          </w:tcPr>
          <w:p w:rsidR="00DE4553" w:rsidRDefault="00DE4553" w:rsidP="00166FE8">
            <w:pPr>
              <w:pStyle w:val="a7"/>
              <w:jc w:val="left"/>
              <w:rPr>
                <w:rFonts w:ascii="Bodo_uzb" w:hAnsi="Bodo_uzb"/>
                <w:sz w:val="18"/>
                <w:szCs w:val="18"/>
              </w:rPr>
            </w:pPr>
          </w:p>
        </w:tc>
      </w:tr>
      <w:tr w:rsidR="00DE4553" w:rsidTr="00166FE8">
        <w:tblPrEx>
          <w:tblCellMar>
            <w:top w:w="0" w:type="dxa"/>
            <w:bottom w:w="0" w:type="dxa"/>
          </w:tblCellMar>
        </w:tblPrEx>
        <w:tc>
          <w:tcPr>
            <w:tcW w:w="6545" w:type="dxa"/>
          </w:tcPr>
          <w:p w:rsidR="00DE4553" w:rsidRDefault="00DE4553" w:rsidP="00166FE8">
            <w:pPr>
              <w:pStyle w:val="a7"/>
              <w:jc w:val="left"/>
              <w:rPr>
                <w:rFonts w:ascii="Bodo_uzb" w:hAnsi="Bodo_uzb"/>
                <w:sz w:val="18"/>
                <w:szCs w:val="18"/>
              </w:rPr>
            </w:pPr>
            <w:r>
              <w:rPr>
                <w:rFonts w:ascii="Bodo_uzb" w:hAnsi="Bodo_uzb"/>
                <w:sz w:val="18"/>
                <w:szCs w:val="18"/>
              </w:rPr>
              <w:t>Бошқа манбалар</w:t>
            </w:r>
          </w:p>
        </w:tc>
        <w:tc>
          <w:tcPr>
            <w:tcW w:w="1496" w:type="dxa"/>
          </w:tcPr>
          <w:p w:rsidR="00DE4553" w:rsidRDefault="00DE4553" w:rsidP="00166FE8">
            <w:pPr>
              <w:pStyle w:val="a7"/>
              <w:rPr>
                <w:rFonts w:ascii="Bodo_uzb" w:hAnsi="Bodo_uzb"/>
                <w:sz w:val="18"/>
                <w:szCs w:val="18"/>
              </w:rPr>
            </w:pPr>
            <w:r>
              <w:rPr>
                <w:rFonts w:ascii="Bodo_uzb" w:hAnsi="Bodo_uzb"/>
                <w:sz w:val="18"/>
                <w:szCs w:val="18"/>
              </w:rPr>
              <w:t>264</w:t>
            </w:r>
          </w:p>
        </w:tc>
        <w:tc>
          <w:tcPr>
            <w:tcW w:w="1309" w:type="dxa"/>
          </w:tcPr>
          <w:p w:rsidR="00DE4553" w:rsidRDefault="00DE4553" w:rsidP="00166FE8">
            <w:pPr>
              <w:pStyle w:val="a7"/>
              <w:jc w:val="left"/>
              <w:rPr>
                <w:rFonts w:ascii="Bodo_uzb" w:hAnsi="Bodo_uzb"/>
                <w:sz w:val="18"/>
                <w:szCs w:val="18"/>
              </w:rPr>
            </w:pPr>
          </w:p>
        </w:tc>
      </w:tr>
      <w:tr w:rsidR="00DE4553" w:rsidTr="00166FE8">
        <w:tblPrEx>
          <w:tblCellMar>
            <w:top w:w="0" w:type="dxa"/>
            <w:bottom w:w="0" w:type="dxa"/>
          </w:tblCellMar>
        </w:tblPrEx>
        <w:tc>
          <w:tcPr>
            <w:tcW w:w="6545" w:type="dxa"/>
          </w:tcPr>
          <w:p w:rsidR="00DE4553" w:rsidRDefault="00DE4553" w:rsidP="00166FE8">
            <w:pPr>
              <w:pStyle w:val="a7"/>
              <w:jc w:val="left"/>
              <w:rPr>
                <w:rFonts w:ascii="Bodo_uzb" w:hAnsi="Bodo_uzb"/>
                <w:sz w:val="18"/>
                <w:szCs w:val="18"/>
              </w:rPr>
            </w:pPr>
            <w:r>
              <w:rPr>
                <w:rFonts w:ascii="Bodo_uzb" w:hAnsi="Bodo_uzb"/>
                <w:sz w:val="18"/>
                <w:szCs w:val="18"/>
              </w:rPr>
              <w:t xml:space="preserve">Сарифланган валюта маблағлари, жами </w:t>
            </w:r>
            <w:r>
              <w:rPr>
                <w:rFonts w:ascii="Times New Roman" w:hAnsi="Times New Roman"/>
                <w:sz w:val="18"/>
                <w:szCs w:val="18"/>
              </w:rPr>
              <w:t>(сатр 271+272+273</w:t>
            </w:r>
            <w:r>
              <w:rPr>
                <w:rFonts w:ascii="Bodo_uzb" w:hAnsi="Bodo_uzb"/>
                <w:sz w:val="18"/>
                <w:szCs w:val="18"/>
              </w:rPr>
              <w:t>), шу жумладан</w:t>
            </w:r>
          </w:p>
        </w:tc>
        <w:tc>
          <w:tcPr>
            <w:tcW w:w="1496" w:type="dxa"/>
          </w:tcPr>
          <w:p w:rsidR="00DE4553" w:rsidRDefault="00DE4553" w:rsidP="00166FE8">
            <w:pPr>
              <w:pStyle w:val="a7"/>
              <w:rPr>
                <w:rFonts w:ascii="Bodo_uzb" w:hAnsi="Bodo_uzb"/>
                <w:sz w:val="18"/>
                <w:szCs w:val="18"/>
              </w:rPr>
            </w:pPr>
            <w:r>
              <w:rPr>
                <w:rFonts w:ascii="Bodo_uzb" w:hAnsi="Bodo_uzb"/>
                <w:sz w:val="18"/>
                <w:szCs w:val="18"/>
              </w:rPr>
              <w:t>270</w:t>
            </w:r>
          </w:p>
        </w:tc>
        <w:tc>
          <w:tcPr>
            <w:tcW w:w="1309" w:type="dxa"/>
          </w:tcPr>
          <w:p w:rsidR="00DE4553" w:rsidRDefault="00DE4553" w:rsidP="00166FE8">
            <w:pPr>
              <w:pStyle w:val="a7"/>
              <w:jc w:val="left"/>
              <w:rPr>
                <w:rFonts w:ascii="Bodo_uzb" w:hAnsi="Bodo_uzb"/>
                <w:sz w:val="18"/>
                <w:szCs w:val="18"/>
              </w:rPr>
            </w:pPr>
          </w:p>
        </w:tc>
      </w:tr>
      <w:tr w:rsidR="00DE4553" w:rsidTr="00166FE8">
        <w:tblPrEx>
          <w:tblCellMar>
            <w:top w:w="0" w:type="dxa"/>
            <w:bottom w:w="0" w:type="dxa"/>
          </w:tblCellMar>
        </w:tblPrEx>
        <w:tc>
          <w:tcPr>
            <w:tcW w:w="6545" w:type="dxa"/>
          </w:tcPr>
          <w:p w:rsidR="00DE4553" w:rsidRDefault="00DE4553" w:rsidP="00166FE8">
            <w:pPr>
              <w:pStyle w:val="a7"/>
              <w:jc w:val="left"/>
              <w:rPr>
                <w:rFonts w:ascii="Bodo_uzb" w:hAnsi="Bodo_uzb"/>
                <w:sz w:val="18"/>
                <w:szCs w:val="18"/>
              </w:rPr>
            </w:pPr>
            <w:r>
              <w:rPr>
                <w:rFonts w:ascii="Bodo_uzb" w:hAnsi="Bodo_uzb"/>
                <w:sz w:val="18"/>
                <w:szCs w:val="18"/>
              </w:rPr>
              <w:t>Мол етказиб берувчилар ва пудратч</w:t>
            </w:r>
            <w:r>
              <w:rPr>
                <w:rFonts w:ascii="Bodo_uzb" w:hAnsi="Bodo_uzb"/>
                <w:sz w:val="18"/>
                <w:szCs w:val="18"/>
              </w:rPr>
              <w:t>и</w:t>
            </w:r>
            <w:r>
              <w:rPr>
                <w:rFonts w:ascii="Bodo_uzb" w:hAnsi="Bodo_uzb"/>
                <w:sz w:val="18"/>
                <w:szCs w:val="18"/>
              </w:rPr>
              <w:t>ларга тўловлар</w:t>
            </w:r>
          </w:p>
        </w:tc>
        <w:tc>
          <w:tcPr>
            <w:tcW w:w="1496" w:type="dxa"/>
          </w:tcPr>
          <w:p w:rsidR="00DE4553" w:rsidRDefault="00DE4553" w:rsidP="00166FE8">
            <w:pPr>
              <w:pStyle w:val="a7"/>
              <w:rPr>
                <w:rFonts w:ascii="Bodo_uzb" w:hAnsi="Bodo_uzb"/>
                <w:sz w:val="18"/>
                <w:szCs w:val="18"/>
              </w:rPr>
            </w:pPr>
            <w:r>
              <w:rPr>
                <w:rFonts w:ascii="Bodo_uzb" w:hAnsi="Bodo_uzb"/>
                <w:sz w:val="18"/>
                <w:szCs w:val="18"/>
              </w:rPr>
              <w:t>271</w:t>
            </w:r>
          </w:p>
        </w:tc>
        <w:tc>
          <w:tcPr>
            <w:tcW w:w="1309" w:type="dxa"/>
          </w:tcPr>
          <w:p w:rsidR="00DE4553" w:rsidRDefault="00DE4553" w:rsidP="00166FE8">
            <w:pPr>
              <w:pStyle w:val="a7"/>
              <w:jc w:val="left"/>
              <w:rPr>
                <w:rFonts w:ascii="Bodo_uzb" w:hAnsi="Bodo_uzb"/>
                <w:sz w:val="18"/>
                <w:szCs w:val="18"/>
              </w:rPr>
            </w:pPr>
          </w:p>
        </w:tc>
      </w:tr>
      <w:tr w:rsidR="00DE4553" w:rsidTr="00166FE8">
        <w:tblPrEx>
          <w:tblCellMar>
            <w:top w:w="0" w:type="dxa"/>
            <w:bottom w:w="0" w:type="dxa"/>
          </w:tblCellMar>
        </w:tblPrEx>
        <w:tc>
          <w:tcPr>
            <w:tcW w:w="6545" w:type="dxa"/>
          </w:tcPr>
          <w:p w:rsidR="00DE4553" w:rsidRDefault="00DE4553" w:rsidP="00166FE8">
            <w:pPr>
              <w:pStyle w:val="a7"/>
              <w:jc w:val="left"/>
              <w:rPr>
                <w:rFonts w:ascii="Bodo_uzb" w:hAnsi="Bodo_uzb"/>
                <w:sz w:val="18"/>
                <w:szCs w:val="18"/>
              </w:rPr>
            </w:pPr>
            <w:r>
              <w:rPr>
                <w:rFonts w:ascii="Bodo_uzb" w:hAnsi="Bodo_uzb"/>
                <w:sz w:val="18"/>
                <w:szCs w:val="18"/>
              </w:rPr>
              <w:t>Молиявий фаолият бўйича тўловлар</w:t>
            </w:r>
          </w:p>
        </w:tc>
        <w:tc>
          <w:tcPr>
            <w:tcW w:w="1496" w:type="dxa"/>
          </w:tcPr>
          <w:p w:rsidR="00DE4553" w:rsidRDefault="00DE4553" w:rsidP="00166FE8">
            <w:pPr>
              <w:pStyle w:val="a7"/>
              <w:rPr>
                <w:rFonts w:ascii="Bodo_uzb" w:hAnsi="Bodo_uzb"/>
                <w:sz w:val="18"/>
                <w:szCs w:val="18"/>
              </w:rPr>
            </w:pPr>
            <w:r>
              <w:rPr>
                <w:rFonts w:ascii="Bodo_uzb" w:hAnsi="Bodo_uzb"/>
                <w:sz w:val="18"/>
                <w:szCs w:val="18"/>
              </w:rPr>
              <w:t>272</w:t>
            </w:r>
          </w:p>
        </w:tc>
        <w:tc>
          <w:tcPr>
            <w:tcW w:w="1309" w:type="dxa"/>
          </w:tcPr>
          <w:p w:rsidR="00DE4553" w:rsidRDefault="00DE4553" w:rsidP="00166FE8">
            <w:pPr>
              <w:pStyle w:val="a7"/>
              <w:jc w:val="left"/>
              <w:rPr>
                <w:rFonts w:ascii="Bodo_uzb" w:hAnsi="Bodo_uzb"/>
                <w:sz w:val="18"/>
                <w:szCs w:val="18"/>
              </w:rPr>
            </w:pPr>
          </w:p>
        </w:tc>
      </w:tr>
      <w:tr w:rsidR="00DE4553" w:rsidTr="00166FE8">
        <w:tblPrEx>
          <w:tblCellMar>
            <w:top w:w="0" w:type="dxa"/>
            <w:bottom w:w="0" w:type="dxa"/>
          </w:tblCellMar>
        </w:tblPrEx>
        <w:tc>
          <w:tcPr>
            <w:tcW w:w="6545" w:type="dxa"/>
          </w:tcPr>
          <w:p w:rsidR="00DE4553" w:rsidRDefault="00DE4553" w:rsidP="00166FE8">
            <w:pPr>
              <w:pStyle w:val="a7"/>
              <w:jc w:val="left"/>
              <w:rPr>
                <w:rFonts w:ascii="Bodo_uzb" w:hAnsi="Bodo_uzb"/>
                <w:sz w:val="18"/>
                <w:szCs w:val="18"/>
              </w:rPr>
            </w:pPr>
            <w:r>
              <w:rPr>
                <w:rFonts w:ascii="Bodo_uzb" w:hAnsi="Bodo_uzb"/>
                <w:sz w:val="18"/>
                <w:szCs w:val="18"/>
              </w:rPr>
              <w:t>Бошқа мақсадлар учун</w:t>
            </w:r>
          </w:p>
        </w:tc>
        <w:tc>
          <w:tcPr>
            <w:tcW w:w="1496" w:type="dxa"/>
          </w:tcPr>
          <w:p w:rsidR="00DE4553" w:rsidRDefault="00DE4553" w:rsidP="00166FE8">
            <w:pPr>
              <w:pStyle w:val="a7"/>
              <w:rPr>
                <w:rFonts w:ascii="Bodo_uzb" w:hAnsi="Bodo_uzb"/>
                <w:sz w:val="18"/>
                <w:szCs w:val="18"/>
              </w:rPr>
            </w:pPr>
            <w:r>
              <w:rPr>
                <w:rFonts w:ascii="Bodo_uzb" w:hAnsi="Bodo_uzb"/>
                <w:sz w:val="18"/>
                <w:szCs w:val="18"/>
              </w:rPr>
              <w:t>273</w:t>
            </w:r>
          </w:p>
        </w:tc>
        <w:tc>
          <w:tcPr>
            <w:tcW w:w="1309" w:type="dxa"/>
          </w:tcPr>
          <w:p w:rsidR="00DE4553" w:rsidRDefault="00DE4553" w:rsidP="00166FE8">
            <w:pPr>
              <w:pStyle w:val="a7"/>
              <w:jc w:val="left"/>
              <w:rPr>
                <w:rFonts w:ascii="Bodo_uzb" w:hAnsi="Bodo_uzb"/>
                <w:sz w:val="18"/>
                <w:szCs w:val="18"/>
              </w:rPr>
            </w:pPr>
          </w:p>
        </w:tc>
      </w:tr>
      <w:tr w:rsidR="00DE4553" w:rsidTr="00166FE8">
        <w:tblPrEx>
          <w:tblCellMar>
            <w:top w:w="0" w:type="dxa"/>
            <w:bottom w:w="0" w:type="dxa"/>
          </w:tblCellMar>
        </w:tblPrEx>
        <w:tc>
          <w:tcPr>
            <w:tcW w:w="6545" w:type="dxa"/>
          </w:tcPr>
          <w:p w:rsidR="00DE4553" w:rsidRDefault="00DE4553" w:rsidP="00166FE8">
            <w:pPr>
              <w:pStyle w:val="a7"/>
              <w:jc w:val="left"/>
              <w:rPr>
                <w:rFonts w:ascii="Bodo_uzb" w:hAnsi="Bodo_uzb"/>
                <w:sz w:val="18"/>
                <w:szCs w:val="18"/>
              </w:rPr>
            </w:pPr>
            <w:r>
              <w:rPr>
                <w:rFonts w:ascii="Bodo_uzb" w:hAnsi="Bodo_uzb"/>
                <w:sz w:val="18"/>
                <w:szCs w:val="18"/>
              </w:rPr>
              <w:t>Йил охиридаги қолдиқ (</w:t>
            </w:r>
            <w:r>
              <w:rPr>
                <w:rFonts w:ascii="Times New Roman" w:hAnsi="Times New Roman"/>
                <w:sz w:val="18"/>
                <w:szCs w:val="18"/>
              </w:rPr>
              <w:t>сатр 250+260+270)</w:t>
            </w:r>
          </w:p>
        </w:tc>
        <w:tc>
          <w:tcPr>
            <w:tcW w:w="1496" w:type="dxa"/>
          </w:tcPr>
          <w:p w:rsidR="00DE4553" w:rsidRDefault="00DE4553" w:rsidP="00166FE8">
            <w:pPr>
              <w:pStyle w:val="a7"/>
              <w:rPr>
                <w:rFonts w:ascii="Bodo_uzb" w:hAnsi="Bodo_uzb"/>
                <w:sz w:val="18"/>
                <w:szCs w:val="18"/>
              </w:rPr>
            </w:pPr>
            <w:r>
              <w:rPr>
                <w:rFonts w:ascii="Bodo_uzb" w:hAnsi="Bodo_uzb"/>
                <w:sz w:val="18"/>
                <w:szCs w:val="18"/>
              </w:rPr>
              <w:t>280</w:t>
            </w:r>
          </w:p>
        </w:tc>
        <w:tc>
          <w:tcPr>
            <w:tcW w:w="1309" w:type="dxa"/>
          </w:tcPr>
          <w:p w:rsidR="00DE4553" w:rsidRDefault="00DE4553" w:rsidP="00166FE8">
            <w:pPr>
              <w:pStyle w:val="a7"/>
              <w:jc w:val="left"/>
              <w:rPr>
                <w:rFonts w:ascii="Bodo_uzb" w:hAnsi="Bodo_uzb"/>
                <w:sz w:val="18"/>
                <w:szCs w:val="18"/>
              </w:rPr>
            </w:pPr>
          </w:p>
        </w:tc>
      </w:tr>
    </w:tbl>
    <w:p w:rsidR="00DE4553" w:rsidRDefault="00DE4553" w:rsidP="00DE4553">
      <w:pPr>
        <w:pStyle w:val="a7"/>
        <w:jc w:val="left"/>
        <w:rPr>
          <w:rFonts w:ascii="Bodo_uzb" w:hAnsi="Bodo_uzb"/>
        </w:rPr>
      </w:pPr>
      <w:r>
        <w:rPr>
          <w:rFonts w:ascii="Bodo_uzb" w:hAnsi="Bodo_uzb"/>
        </w:rPr>
        <w:t xml:space="preserve">  </w:t>
      </w:r>
    </w:p>
    <w:p w:rsidR="00DE4553" w:rsidRDefault="00DE4553" w:rsidP="00DE4553">
      <w:pPr>
        <w:pStyle w:val="a7"/>
        <w:ind w:firstLine="708"/>
        <w:jc w:val="both"/>
        <w:rPr>
          <w:rFonts w:ascii="Bodo_uzb" w:hAnsi="Bodo_uzb"/>
          <w:b/>
          <w:bCs/>
        </w:rPr>
      </w:pPr>
      <w:r>
        <w:rPr>
          <w:rFonts w:ascii="Bodo_uzb" w:hAnsi="Bodo_uzb"/>
          <w:b/>
          <w:bCs/>
        </w:rPr>
        <w:t xml:space="preserve">Таянч иборалар: </w:t>
      </w:r>
      <w:r>
        <w:rPr>
          <w:rFonts w:ascii="Bodo_uzb" w:hAnsi="Bodo_uzb"/>
        </w:rPr>
        <w:t xml:space="preserve">Субъект фаолиятини бошқариш, ишлаб чиқаришни бошқариш, ташкилий таъминот, ахборотлар таъминоти, молиявий ҳисот, баланс, баланснинг активи, баланснинг пассиви, молиявий натижа, пул оқими, хусусий капитал, муомалавий фаолият, молиявий фаолият, инвестицион фаолият.  </w:t>
      </w:r>
    </w:p>
    <w:p w:rsidR="00DE4553" w:rsidRDefault="00DE4553" w:rsidP="00DE4553">
      <w:pPr>
        <w:pStyle w:val="a7"/>
        <w:ind w:firstLine="708"/>
        <w:jc w:val="left"/>
        <w:rPr>
          <w:rFonts w:ascii="Bodo_uzb" w:hAnsi="Bodo_uzb"/>
          <w:b/>
          <w:bCs/>
        </w:rPr>
      </w:pPr>
      <w:r>
        <w:rPr>
          <w:rFonts w:ascii="Bodo_uzb" w:hAnsi="Bodo_uzb"/>
          <w:b/>
          <w:bCs/>
        </w:rPr>
        <w:t>Назорат учун саволлар.</w:t>
      </w:r>
    </w:p>
    <w:p w:rsidR="00DE4553" w:rsidRDefault="00DE4553" w:rsidP="00DE4553">
      <w:pPr>
        <w:pStyle w:val="25"/>
        <w:tabs>
          <w:tab w:val="left" w:pos="993"/>
        </w:tabs>
        <w:jc w:val="both"/>
        <w:rPr>
          <w:b w:val="0"/>
          <w:bCs w:val="0"/>
        </w:rPr>
      </w:pPr>
      <w:r>
        <w:rPr>
          <w:b w:val="0"/>
          <w:bCs w:val="0"/>
        </w:rPr>
        <w:t>1. Ўзбекистон  Республикасида молиявий ҳисоботларни тузиш ва тақдим қилишнинг ҳуқуқий-меъёрий асослари.</w:t>
      </w:r>
    </w:p>
    <w:p w:rsidR="00DE4553" w:rsidRDefault="00DE4553" w:rsidP="00DE4553">
      <w:pPr>
        <w:pStyle w:val="25"/>
        <w:tabs>
          <w:tab w:val="left" w:pos="993"/>
        </w:tabs>
        <w:jc w:val="both"/>
        <w:rPr>
          <w:b w:val="0"/>
          <w:bCs w:val="0"/>
        </w:rPr>
      </w:pPr>
      <w:r>
        <w:rPr>
          <w:b w:val="0"/>
          <w:bCs w:val="0"/>
        </w:rPr>
        <w:t xml:space="preserve">2. Молиявий ҳисоботнинг тузилиши ва таркиби субъектнинг баланси, фойда ва зарарлар тўғрисида ҳисобот. </w:t>
      </w:r>
    </w:p>
    <w:p w:rsidR="00DE4553" w:rsidRDefault="00DE4553" w:rsidP="00DE4553">
      <w:pPr>
        <w:tabs>
          <w:tab w:val="left" w:pos="709"/>
          <w:tab w:val="left" w:pos="1701"/>
        </w:tabs>
        <w:ind w:firstLine="709"/>
        <w:jc w:val="both"/>
      </w:pPr>
      <w:r>
        <w:t>3. Молиявий ҳисоботлардан фойдаланувчилар ва уларнинг манфаатлари.</w:t>
      </w:r>
    </w:p>
    <w:p w:rsidR="00DE4553" w:rsidRDefault="00DE4553" w:rsidP="00032996">
      <w:pPr>
        <w:numPr>
          <w:ilvl w:val="0"/>
          <w:numId w:val="7"/>
        </w:numPr>
        <w:tabs>
          <w:tab w:val="num" w:pos="720"/>
        </w:tabs>
        <w:jc w:val="both"/>
      </w:pPr>
      <w:r>
        <w:t xml:space="preserve">Молиявий ҳисоботларнинг шакллари. </w:t>
      </w:r>
    </w:p>
    <w:p w:rsidR="00DE4553" w:rsidRDefault="00DE4553" w:rsidP="00DE4553">
      <w:pPr>
        <w:tabs>
          <w:tab w:val="left" w:pos="0"/>
        </w:tabs>
        <w:jc w:val="both"/>
      </w:pPr>
      <w:r>
        <w:t xml:space="preserve">       5. Бухгалтерия баланси, 1-шакл.</w:t>
      </w:r>
    </w:p>
    <w:p w:rsidR="00DE4553" w:rsidRDefault="00DE4553" w:rsidP="00032996">
      <w:pPr>
        <w:numPr>
          <w:ilvl w:val="0"/>
          <w:numId w:val="6"/>
        </w:numPr>
        <w:tabs>
          <w:tab w:val="left" w:pos="1134"/>
        </w:tabs>
        <w:ind w:left="0" w:firstLine="709"/>
        <w:jc w:val="both"/>
      </w:pPr>
      <w:r>
        <w:t>Молиявий натижалар тўғрисидаги ҳисобот, 2-шакл.</w:t>
      </w:r>
    </w:p>
    <w:p w:rsidR="00DE4553" w:rsidRDefault="00DE4553" w:rsidP="00032996">
      <w:pPr>
        <w:numPr>
          <w:ilvl w:val="0"/>
          <w:numId w:val="6"/>
        </w:numPr>
        <w:tabs>
          <w:tab w:val="left" w:pos="1134"/>
        </w:tabs>
        <w:ind w:left="0" w:firstLine="709"/>
        <w:jc w:val="both"/>
      </w:pPr>
      <w:r>
        <w:t>Асосий воситаларнинг ҳаракати тўғрисидаги ҳисобот, 3- шакл.</w:t>
      </w:r>
    </w:p>
    <w:p w:rsidR="00DE4553" w:rsidRDefault="00DE4553" w:rsidP="00032996">
      <w:pPr>
        <w:numPr>
          <w:ilvl w:val="0"/>
          <w:numId w:val="6"/>
        </w:numPr>
        <w:tabs>
          <w:tab w:val="left" w:pos="1134"/>
        </w:tabs>
        <w:ind w:left="0" w:firstLine="709"/>
        <w:jc w:val="both"/>
      </w:pPr>
      <w:r>
        <w:t>Пул оқимлари тўғрисидаги ҳисобот, 4-шакл.</w:t>
      </w:r>
    </w:p>
    <w:p w:rsidR="00DE4553" w:rsidRDefault="00DE4553" w:rsidP="00032996">
      <w:pPr>
        <w:numPr>
          <w:ilvl w:val="0"/>
          <w:numId w:val="6"/>
        </w:numPr>
        <w:tabs>
          <w:tab w:val="left" w:pos="1134"/>
        </w:tabs>
        <w:ind w:left="0" w:firstLine="709"/>
        <w:jc w:val="both"/>
      </w:pPr>
      <w:r>
        <w:t xml:space="preserve">Хусусий капитал тўғрисидаги ҳисобот, 5-шакл. </w:t>
      </w:r>
    </w:p>
    <w:p w:rsidR="00DE4553" w:rsidRDefault="00DE4553" w:rsidP="00DE4553">
      <w:pPr>
        <w:ind w:firstLine="709"/>
        <w:jc w:val="both"/>
      </w:pPr>
      <w:r>
        <w:t>10. Молиявий ҳисобот шаклларини тўғри тузиш бўйича қўйиладиган асосий талаблар.</w:t>
      </w:r>
    </w:p>
    <w:p w:rsidR="00DE4553" w:rsidRDefault="00DE4553" w:rsidP="00DE4553">
      <w:pPr>
        <w:ind w:firstLine="709"/>
        <w:jc w:val="both"/>
      </w:pPr>
      <w:r>
        <w:t>11. Баланс тушунчаси, унинг моҳияти ва корхоналар учун зарурияти. Баланснинг актив ва пассив қисмлари. Бухгалтерия балансини тузиш ва тақдим этиш тартиби.</w:t>
      </w:r>
    </w:p>
    <w:p w:rsidR="00DE4553" w:rsidRDefault="00DE4553" w:rsidP="00DE4553">
      <w:pPr>
        <w:ind w:firstLine="709"/>
        <w:jc w:val="both"/>
      </w:pPr>
      <w:r>
        <w:t xml:space="preserve"> 12. Молиявий натижалар тўғрисидаги ҳисоботнинг моҳияти ва аҳамияти. Таркибий элементлари: даромадлар, харажатлар, фойда, ҳисоботни тузиш ва тақдим этиш тартиби.</w:t>
      </w:r>
    </w:p>
    <w:p w:rsidR="00DE4553" w:rsidRDefault="00DE4553" w:rsidP="00DE4553">
      <w:pPr>
        <w:autoSpaceDE w:val="0"/>
        <w:autoSpaceDN w:val="0"/>
        <w:adjustRightInd w:val="0"/>
        <w:spacing w:line="220" w:lineRule="atLeast"/>
        <w:ind w:firstLine="709"/>
        <w:jc w:val="both"/>
      </w:pPr>
      <w:r>
        <w:t xml:space="preserve">13. Пул оқимлари тўғрисидаги ҳисоботнинг моҳияти ва аҳамияти. Пул оқимлари тўғрисидаги ҳисоботни тузиш ва тақдим этиш тартиби. </w:t>
      </w:r>
    </w:p>
    <w:p w:rsidR="00DE4553" w:rsidRDefault="00DE4553" w:rsidP="00DE4553">
      <w:pPr>
        <w:ind w:firstLine="709"/>
        <w:jc w:val="both"/>
      </w:pPr>
      <w:r>
        <w:t xml:space="preserve">14. Асосий воситаларнинг ҳаракати тўғрисидаги ҳисобот, унинг моҳияти ва аҳамияти. </w:t>
      </w:r>
    </w:p>
    <w:p w:rsidR="00DE4553" w:rsidRDefault="00DE4553" w:rsidP="00DE4553">
      <w:pPr>
        <w:ind w:firstLine="709"/>
        <w:jc w:val="both"/>
      </w:pPr>
      <w:r>
        <w:lastRenderedPageBreak/>
        <w:t>15. Хусусий капитал тўғрисидаги ҳисобот, унинг моҳияти ва аҳамияти. Хусусий капитал тўғрисидаги ҳисоботнинг таркибий элементлари ва тузиш тартиби.</w:t>
      </w:r>
    </w:p>
    <w:p w:rsidR="00DE4553" w:rsidRDefault="00DE4553" w:rsidP="00DE4553">
      <w:pPr>
        <w:ind w:firstLine="709"/>
        <w:jc w:val="both"/>
      </w:pPr>
      <w:r>
        <w:t>16. Ҳисоботларнинг ўзаро боғлиқлиги, субъект баланси орқали унинг фаолияти натижаларини назорат қилиш.</w:t>
      </w:r>
    </w:p>
    <w:p w:rsidR="00DE4553" w:rsidRDefault="00DE4553" w:rsidP="00DE4553">
      <w:pPr>
        <w:ind w:firstLine="709"/>
        <w:jc w:val="both"/>
      </w:pPr>
      <w:r>
        <w:t>17. Ҳисоботнинг экспресс-диагностикаси.</w:t>
      </w:r>
    </w:p>
    <w:p w:rsidR="00DE4553" w:rsidRDefault="00DE4553" w:rsidP="00DE4553">
      <w:pPr>
        <w:ind w:firstLine="709"/>
        <w:jc w:val="both"/>
        <w:rPr>
          <w:b/>
          <w:bCs/>
        </w:rPr>
      </w:pPr>
      <w:r>
        <w:rPr>
          <w:b/>
          <w:bCs/>
        </w:rPr>
        <w:t xml:space="preserve">Тавсия этиладиган адабиётлар </w:t>
      </w:r>
    </w:p>
    <w:p w:rsidR="00DE4553" w:rsidRDefault="00DE4553" w:rsidP="00032996">
      <w:pPr>
        <w:numPr>
          <w:ilvl w:val="0"/>
          <w:numId w:val="18"/>
        </w:numPr>
        <w:tabs>
          <w:tab w:val="clear" w:pos="1080"/>
          <w:tab w:val="num" w:pos="180"/>
        </w:tabs>
        <w:ind w:left="0" w:firstLine="540"/>
        <w:jc w:val="both"/>
        <w:rPr>
          <w:rFonts w:ascii="Times New Roman" w:hAnsi="Times New Roman"/>
        </w:rPr>
      </w:pPr>
      <w:r>
        <w:rPr>
          <w:rFonts w:ascii="Times New Roman" w:hAnsi="Times New Roman"/>
        </w:rPr>
        <w:t>Актуальнўе вопросў административного и финансового права. СБ. науч тр. Вўп 2. - М.: МГИМО, 2004. – 209 с.</w:t>
      </w:r>
    </w:p>
    <w:p w:rsidR="00DE4553" w:rsidRDefault="00DE4553" w:rsidP="00032996">
      <w:pPr>
        <w:numPr>
          <w:ilvl w:val="0"/>
          <w:numId w:val="18"/>
        </w:numPr>
        <w:tabs>
          <w:tab w:val="clear" w:pos="1080"/>
          <w:tab w:val="left" w:pos="0"/>
          <w:tab w:val="num" w:pos="180"/>
          <w:tab w:val="left" w:pos="900"/>
        </w:tabs>
        <w:ind w:left="0" w:firstLine="540"/>
        <w:jc w:val="both"/>
        <w:rPr>
          <w:rFonts w:ascii="Times New Roman" w:hAnsi="Times New Roman"/>
        </w:rPr>
      </w:pPr>
      <w:r>
        <w:rPr>
          <w:rFonts w:ascii="Times New Roman" w:hAnsi="Times New Roman"/>
        </w:rPr>
        <w:t>Астахов В. П.</w:t>
      </w:r>
      <w:r>
        <w:rPr>
          <w:rFonts w:ascii="Times New Roman" w:hAnsi="Times New Roman"/>
        </w:rPr>
        <w:tab/>
        <w:t>Финансовўй учет. Тестў: Учебное пособие. - М.: ИДФБК-Пресс, 2004. – 200 с.</w:t>
      </w:r>
    </w:p>
    <w:p w:rsidR="00DE4553" w:rsidRDefault="00DE4553" w:rsidP="00032996">
      <w:pPr>
        <w:numPr>
          <w:ilvl w:val="0"/>
          <w:numId w:val="18"/>
        </w:numPr>
        <w:tabs>
          <w:tab w:val="clear" w:pos="1080"/>
          <w:tab w:val="left" w:pos="0"/>
          <w:tab w:val="num" w:pos="180"/>
          <w:tab w:val="left" w:pos="900"/>
        </w:tabs>
        <w:ind w:left="0" w:firstLine="540"/>
        <w:jc w:val="both"/>
        <w:rPr>
          <w:rFonts w:ascii="Times New Roman" w:hAnsi="Times New Roman"/>
        </w:rPr>
      </w:pPr>
      <w:r>
        <w:rPr>
          <w:rFonts w:ascii="Times New Roman" w:hAnsi="Times New Roman"/>
        </w:rPr>
        <w:t>Бланк Е.Г. Основў финансового менеджмента.-М.: ИНФРА, 2004г.</w:t>
      </w:r>
    </w:p>
    <w:p w:rsidR="00DE4553" w:rsidRDefault="00DE4553" w:rsidP="00032996">
      <w:pPr>
        <w:numPr>
          <w:ilvl w:val="0"/>
          <w:numId w:val="18"/>
        </w:numPr>
        <w:tabs>
          <w:tab w:val="clear" w:pos="1080"/>
          <w:tab w:val="left" w:pos="0"/>
          <w:tab w:val="num" w:pos="180"/>
          <w:tab w:val="left" w:pos="900"/>
        </w:tabs>
        <w:ind w:left="0" w:firstLine="540"/>
        <w:jc w:val="both"/>
        <w:rPr>
          <w:rFonts w:ascii="Times New Roman" w:hAnsi="Times New Roman"/>
        </w:rPr>
      </w:pPr>
      <w:r>
        <w:rPr>
          <w:rFonts w:ascii="Times New Roman" w:hAnsi="Times New Roman"/>
        </w:rPr>
        <w:t>Дон Патинкин. Деньги, процент и ценў.-М.: Экономика, 2004.-375 с.</w:t>
      </w:r>
    </w:p>
    <w:p w:rsidR="00DE4553" w:rsidRDefault="00DE4553" w:rsidP="00032996">
      <w:pPr>
        <w:numPr>
          <w:ilvl w:val="0"/>
          <w:numId w:val="18"/>
        </w:numPr>
        <w:tabs>
          <w:tab w:val="clear" w:pos="1080"/>
          <w:tab w:val="left" w:pos="0"/>
          <w:tab w:val="num" w:pos="180"/>
          <w:tab w:val="left" w:pos="900"/>
        </w:tabs>
        <w:ind w:left="0" w:firstLine="540"/>
        <w:jc w:val="both"/>
        <w:rPr>
          <w:rFonts w:ascii="Times New Roman" w:hAnsi="Times New Roman"/>
        </w:rPr>
      </w:pPr>
      <w:r>
        <w:rPr>
          <w:rFonts w:ascii="Times New Roman" w:hAnsi="Times New Roman"/>
        </w:rPr>
        <w:t>Донцова А.В., Никифирова Н.А. Анализ финансовой отчетности. Практикум. - М.: Дело и Сервис, 2004. – 144 с.</w:t>
      </w:r>
    </w:p>
    <w:p w:rsidR="00DE4553" w:rsidRDefault="00DE4553" w:rsidP="00032996">
      <w:pPr>
        <w:numPr>
          <w:ilvl w:val="0"/>
          <w:numId w:val="18"/>
        </w:numPr>
        <w:tabs>
          <w:tab w:val="clear" w:pos="1080"/>
          <w:tab w:val="left" w:pos="0"/>
          <w:tab w:val="num" w:pos="180"/>
          <w:tab w:val="left" w:pos="900"/>
        </w:tabs>
        <w:ind w:left="0" w:firstLine="540"/>
        <w:jc w:val="both"/>
        <w:rPr>
          <w:rFonts w:ascii="Times New Roman" w:hAnsi="Times New Roman"/>
        </w:rPr>
      </w:pPr>
      <w:r>
        <w:rPr>
          <w:rFonts w:ascii="Times New Roman" w:hAnsi="Times New Roman"/>
        </w:rPr>
        <w:t>Миронов М.Г. Финансовўй менеджмент (Справочник руководитея). - М.: ГроссМедиа, 2004. – 144 с.</w:t>
      </w:r>
    </w:p>
    <w:p w:rsidR="00DE4553" w:rsidRDefault="00DE4553" w:rsidP="00032996">
      <w:pPr>
        <w:numPr>
          <w:ilvl w:val="0"/>
          <w:numId w:val="18"/>
        </w:numPr>
        <w:tabs>
          <w:tab w:val="clear" w:pos="1080"/>
          <w:tab w:val="left" w:pos="0"/>
          <w:tab w:val="num" w:pos="180"/>
          <w:tab w:val="left" w:pos="900"/>
        </w:tabs>
        <w:ind w:left="0" w:firstLine="540"/>
        <w:jc w:val="both"/>
        <w:rPr>
          <w:rFonts w:ascii="Times New Roman" w:hAnsi="Times New Roman"/>
        </w:rPr>
      </w:pPr>
      <w:r>
        <w:rPr>
          <w:rFonts w:ascii="Times New Roman" w:hAnsi="Times New Roman"/>
        </w:rPr>
        <w:t>Ковалев В.В.</w:t>
      </w:r>
      <w:r>
        <w:rPr>
          <w:rFonts w:ascii="Times New Roman" w:hAnsi="Times New Roman"/>
        </w:rPr>
        <w:tab/>
        <w:t>Финансовўй учет и анализ: концептуальнўе основў. - М.: Финансў и статистика, 2004. – 720 с.</w:t>
      </w:r>
    </w:p>
    <w:p w:rsidR="00DE4553" w:rsidRDefault="00DE4553" w:rsidP="00032996">
      <w:pPr>
        <w:numPr>
          <w:ilvl w:val="0"/>
          <w:numId w:val="18"/>
        </w:numPr>
        <w:tabs>
          <w:tab w:val="clear" w:pos="1080"/>
          <w:tab w:val="left" w:pos="0"/>
          <w:tab w:val="num" w:pos="180"/>
          <w:tab w:val="left" w:pos="900"/>
        </w:tabs>
        <w:ind w:left="0" w:firstLine="540"/>
        <w:jc w:val="both"/>
      </w:pPr>
      <w:r>
        <w:t>Собиров М.А., «Тадбиркорлик фаолиятини амалга оширишнинг асослари», Тошкент: Консаудитинформ - Нашриёт, 2003.</w:t>
      </w:r>
    </w:p>
    <w:p w:rsidR="00DE4553" w:rsidRDefault="00DE4553" w:rsidP="00032996">
      <w:pPr>
        <w:numPr>
          <w:ilvl w:val="0"/>
          <w:numId w:val="18"/>
        </w:numPr>
        <w:tabs>
          <w:tab w:val="clear" w:pos="1080"/>
          <w:tab w:val="left" w:pos="-360"/>
          <w:tab w:val="left" w:pos="-180"/>
          <w:tab w:val="left" w:pos="0"/>
          <w:tab w:val="left" w:pos="900"/>
        </w:tabs>
        <w:ind w:left="0" w:firstLine="540"/>
        <w:jc w:val="both"/>
      </w:pPr>
      <w:r>
        <w:t>Ходиев Б.Ю., Самадов А., Юсупов М.С., Мелибоев Ш.А ва бош. «Кичик тадбиркорлик фаолияти асослари» (ўқув амалий қўлланма).- Тошкент: ЕҲ ТЕМПУС дастури «Матадор-2000» лойиҳаси, 2004.-144 бет.</w:t>
      </w:r>
    </w:p>
    <w:p w:rsidR="00DE4553" w:rsidRDefault="00DE4553" w:rsidP="00032996">
      <w:pPr>
        <w:numPr>
          <w:ilvl w:val="0"/>
          <w:numId w:val="18"/>
        </w:numPr>
        <w:tabs>
          <w:tab w:val="clear" w:pos="1080"/>
          <w:tab w:val="left" w:pos="-360"/>
          <w:tab w:val="left" w:pos="-180"/>
          <w:tab w:val="left" w:pos="0"/>
          <w:tab w:val="left" w:pos="900"/>
        </w:tabs>
        <w:ind w:left="0" w:firstLine="540"/>
        <w:jc w:val="both"/>
      </w:pPr>
      <w:r>
        <w:t>Ходиев Б.Ю.,  Самадов А.,  Юсупов М.С., Мелибоев Ш.А ва бош. «Кичик тадбиркорликда молиявий менежмент» (ўқув амалий қўлланма).- Тошкент: ЕҲ ТЕМПУС дастури «Матадор-2000» лойиҳаси, 2004.-144 бет.</w:t>
      </w:r>
    </w:p>
    <w:p w:rsidR="00DE4553" w:rsidRDefault="00DE4553" w:rsidP="00DE4553">
      <w:pPr>
        <w:pStyle w:val="a9"/>
        <w:ind w:left="709"/>
        <w:rPr>
          <w:b/>
          <w:bCs/>
        </w:rPr>
      </w:pPr>
      <w:r>
        <w:rPr>
          <w:b/>
          <w:bCs/>
        </w:rPr>
        <w:t>Интернет веб- сайтлари:</w:t>
      </w:r>
    </w:p>
    <w:p w:rsidR="00DE4553" w:rsidRDefault="00DE4553" w:rsidP="00DE4553">
      <w:pPr>
        <w:pStyle w:val="a9"/>
        <w:ind w:left="709"/>
      </w:pPr>
      <w:hyperlink r:id="rId10" w:history="1">
        <w:r>
          <w:rPr>
            <w:rStyle w:val="af0"/>
          </w:rPr>
          <w:t>www.uz</w:t>
        </w:r>
      </w:hyperlink>
      <w:r>
        <w:t xml:space="preserve">  </w:t>
      </w:r>
    </w:p>
    <w:p w:rsidR="00DE4553" w:rsidRDefault="00DE4553" w:rsidP="00DE4553">
      <w:pPr>
        <w:pStyle w:val="a9"/>
        <w:ind w:left="709"/>
      </w:pPr>
      <w:hyperlink r:id="rId11" w:history="1">
        <w:r>
          <w:rPr>
            <w:rStyle w:val="af0"/>
          </w:rPr>
          <w:t>www.gov.uz</w:t>
        </w:r>
      </w:hyperlink>
      <w:r>
        <w:t xml:space="preserve">  </w:t>
      </w:r>
    </w:p>
    <w:p w:rsidR="00DE4553" w:rsidRDefault="00DE4553" w:rsidP="00DE4553">
      <w:pPr>
        <w:pStyle w:val="a7"/>
        <w:ind w:left="3540"/>
        <w:rPr>
          <w:rFonts w:ascii="Bodo_uzb" w:hAnsi="Bodo_uzb"/>
        </w:rPr>
      </w:pPr>
    </w:p>
    <w:p w:rsidR="00DE4553" w:rsidRDefault="00DE4553" w:rsidP="00DE4553">
      <w:pPr>
        <w:pStyle w:val="a7"/>
        <w:ind w:left="3540"/>
        <w:rPr>
          <w:rFonts w:ascii="Bodo_uzb" w:hAnsi="Bodo_uzb"/>
        </w:rPr>
      </w:pPr>
    </w:p>
    <w:p w:rsidR="00DE4553" w:rsidRDefault="00DE4553" w:rsidP="00DE4553">
      <w:pPr>
        <w:pStyle w:val="a7"/>
        <w:ind w:left="3540"/>
        <w:rPr>
          <w:rFonts w:ascii="Bodo_uzb" w:hAnsi="Bodo_uzb"/>
        </w:rPr>
      </w:pPr>
    </w:p>
    <w:p w:rsidR="00DE4553" w:rsidRDefault="00DE4553" w:rsidP="00DE4553">
      <w:pPr>
        <w:jc w:val="center"/>
        <w:rPr>
          <w:b/>
        </w:rPr>
      </w:pPr>
      <w:r>
        <w:rPr>
          <w:b/>
          <w:lang w:val="en-US"/>
        </w:rPr>
        <w:t>II</w:t>
      </w:r>
      <w:r>
        <w:rPr>
          <w:b/>
        </w:rPr>
        <w:t>- БЎЛИМ: СУБЪЕКТЛАРНИНГ МОЛИЯВИЙ ФАОЛИЯТИНИ БОШ+АРИШ</w:t>
      </w:r>
    </w:p>
    <w:p w:rsidR="00DE4553" w:rsidRDefault="00DE4553" w:rsidP="00DE4553">
      <w:pPr>
        <w:jc w:val="center"/>
        <w:rPr>
          <w:b/>
        </w:rPr>
      </w:pPr>
    </w:p>
    <w:p w:rsidR="00DE4553" w:rsidRDefault="00DE4553" w:rsidP="00DE4553">
      <w:pPr>
        <w:jc w:val="center"/>
        <w:rPr>
          <w:b/>
        </w:rPr>
      </w:pPr>
      <w:r>
        <w:rPr>
          <w:b/>
        </w:rPr>
        <w:t>3-МАВЗУ: МОЛИЯВИЙ ТАҲЛИЛНИНГ АСОСЛАРИ</w:t>
      </w:r>
    </w:p>
    <w:p w:rsidR="00DE4553" w:rsidRDefault="00DE4553" w:rsidP="00DE4553">
      <w:pPr>
        <w:rPr>
          <w:bCs/>
        </w:rPr>
      </w:pPr>
      <w:r>
        <w:rPr>
          <w:bCs/>
        </w:rPr>
        <w:t>Режа:</w:t>
      </w:r>
    </w:p>
    <w:p w:rsidR="00DE4553" w:rsidRDefault="00DE4553" w:rsidP="00DE4553">
      <w:pPr>
        <w:pStyle w:val="23"/>
        <w:jc w:val="both"/>
        <w:rPr>
          <w:b/>
        </w:rPr>
      </w:pPr>
      <w:r>
        <w:rPr>
          <w:bCs/>
        </w:rPr>
        <w:t>1. Молиявий таҳлилнинг турлари ва уларни ўтказиш  услублари.(10648)</w:t>
      </w:r>
      <w:r>
        <w:rPr>
          <w:rStyle w:val="ac"/>
          <w:bCs/>
        </w:rPr>
        <w:footnoteReference w:customMarkFollows="1" w:id="8"/>
        <w:t>1</w:t>
      </w:r>
      <w:r>
        <w:rPr>
          <w:b/>
        </w:rPr>
        <w:t xml:space="preserve"> </w:t>
      </w:r>
    </w:p>
    <w:p w:rsidR="00DE4553" w:rsidRDefault="00DE4553" w:rsidP="00DE4553">
      <w:pPr>
        <w:jc w:val="both"/>
        <w:rPr>
          <w:bCs/>
        </w:rPr>
      </w:pPr>
      <w:r>
        <w:rPr>
          <w:bCs/>
        </w:rPr>
        <w:lastRenderedPageBreak/>
        <w:t>2. Молиявий коэффициентлар ва кўрсаткичлар билан ишлаш.</w:t>
      </w:r>
    </w:p>
    <w:p w:rsidR="00DE4553" w:rsidRDefault="00DE4553" w:rsidP="00DE4553">
      <w:pPr>
        <w:pStyle w:val="xl43"/>
        <w:spacing w:before="0" w:beforeAutospacing="0" w:after="0" w:afterAutospacing="0"/>
        <w:jc w:val="both"/>
        <w:textAlignment w:val="auto"/>
        <w:rPr>
          <w:rFonts w:ascii="Bodo_uzb" w:hAnsi="Bodo_uzb" w:cs="Times New Roman"/>
          <w:b w:val="0"/>
          <w:szCs w:val="24"/>
        </w:rPr>
      </w:pPr>
      <w:r>
        <w:rPr>
          <w:rFonts w:ascii="Bodo_uzb" w:hAnsi="Bodo_uzb" w:cs="Times New Roman"/>
          <w:b w:val="0"/>
          <w:szCs w:val="24"/>
        </w:rPr>
        <w:t>3.Субъектларни молиявий баҳолашда молиявий ҳисоботлар ва коэффициентлардан фойдаланиш усуллари.</w:t>
      </w:r>
    </w:p>
    <w:p w:rsidR="00DE4553" w:rsidRDefault="00DE4553" w:rsidP="00DE4553">
      <w:pPr>
        <w:jc w:val="both"/>
        <w:rPr>
          <w:b/>
        </w:rPr>
      </w:pPr>
    </w:p>
    <w:p w:rsidR="00DE4553" w:rsidRDefault="00DE4553" w:rsidP="00DE4553">
      <w:pPr>
        <w:jc w:val="center"/>
        <w:rPr>
          <w:b/>
        </w:rPr>
      </w:pPr>
    </w:p>
    <w:p w:rsidR="00DE4553" w:rsidRDefault="00DE4553" w:rsidP="00DE4553">
      <w:pPr>
        <w:pStyle w:val="23"/>
        <w:rPr>
          <w:b/>
        </w:rPr>
      </w:pPr>
      <w:r>
        <w:rPr>
          <w:b/>
        </w:rPr>
        <w:t xml:space="preserve">        1. Молиявий таҳлилнинг турлари ва уларни ўтказиш  </w:t>
      </w:r>
    </w:p>
    <w:p w:rsidR="00DE4553" w:rsidRDefault="00DE4553" w:rsidP="00DE4553">
      <w:pPr>
        <w:pStyle w:val="23"/>
        <w:rPr>
          <w:b/>
        </w:rPr>
      </w:pPr>
      <w:r>
        <w:rPr>
          <w:b/>
        </w:rPr>
        <w:t xml:space="preserve">              услублари </w:t>
      </w:r>
    </w:p>
    <w:p w:rsidR="00DE4553" w:rsidRDefault="00DE4553" w:rsidP="00DE4553">
      <w:pPr>
        <w:jc w:val="both"/>
      </w:pPr>
      <w:r>
        <w:tab/>
      </w:r>
    </w:p>
    <w:p w:rsidR="00DE4553" w:rsidRDefault="00DE4553" w:rsidP="00DE4553">
      <w:pPr>
        <w:ind w:firstLine="708"/>
        <w:jc w:val="both"/>
      </w:pPr>
      <w:r>
        <w:t>Бозор иқтисодиётига ўтиш жараёнида турли мулк шаклидаги субъектларнинг фаолиятида эркин муносабат юритиш, ҳамкорликда фаолият кўрсатиш учун шерик танлай билиш, ўзи ишлаб чиқарган маҳсулот ва уни сотишдан олган даромадга тўлиқ эгалик қилиш, молиявий кўрсаткичларининг ўзгаришига бевосита таъсир этади. Янгича иш юритиш ташқи ва ички бозорлардан тажрибали мижоз ва ҳамкорлар танлаш б</w:t>
      </w:r>
      <w:r>
        <w:t>и</w:t>
      </w:r>
      <w:r>
        <w:t>лан бирга уларнинг молиявий имкониятларини ўрганиш зарурлигини кўрсатади. Субъектлар фаолиятини ўрганишда молиявий ҳисобот асосий манба бўлиб хизмат қилади. Улар молиявий маълумотларнинг умулашт</w:t>
      </w:r>
      <w:r>
        <w:t>и</w:t>
      </w:r>
      <w:r>
        <w:t xml:space="preserve">риши натижасида тузилади ва ҳамкорликда ишловчилар ўртасида бир-бирини ўрганиш воситаси бўлади.   </w:t>
      </w:r>
    </w:p>
    <w:p w:rsidR="00DE4553" w:rsidRDefault="00DE4553" w:rsidP="00DE4553">
      <w:pPr>
        <w:ind w:firstLine="708"/>
        <w:jc w:val="both"/>
      </w:pPr>
      <w:r>
        <w:t xml:space="preserve">Субъект молиявий ҳолатининг таҳлили нафақат ўзи учун, áàлки унинг турли туман шериклари, мулкдорлари ва молиявий идоралар учун ҳам каòта аҳамиятга эга. </w:t>
      </w:r>
    </w:p>
    <w:p w:rsidR="00DE4553" w:rsidRDefault="00DE4553" w:rsidP="00DE4553">
      <w:pPr>
        <w:jc w:val="both"/>
      </w:pPr>
      <w:r>
        <w:t xml:space="preserve">        Кредит берувчилар даставвал субъектнинг қарз мажбуриятларини тўлаш қобилияти билан қизиқадилар. Узоқ муддатли кредит берувчи банк ёки облигациялар эгасини корхонанинг олинган кредитлар бўйича фои</w:t>
      </w:r>
      <w:r>
        <w:t>з</w:t>
      </w:r>
      <w:r>
        <w:t>лар ва қарзнинг асосий суммасини тўлаш қобилияти қизиқтиради.</w:t>
      </w:r>
    </w:p>
    <w:p w:rsidR="00DE4553" w:rsidRDefault="00DE4553" w:rsidP="00DE4553">
      <w:pPr>
        <w:ind w:firstLine="708"/>
        <w:jc w:val="both"/>
      </w:pPr>
      <w:r>
        <w:t xml:space="preserve">Субъектнинг молиявий ҳолати бу кенг қамровли тушунча бўлиб, у корхона молиявий ресурсларининг мавжудлиги, жойлашуви ва улардан фойдаланишни акс эттирувчи кўрсаткичлар тизими áилан таърифланади. </w:t>
      </w:r>
    </w:p>
    <w:p w:rsidR="00DE4553" w:rsidRDefault="00DE4553" w:rsidP="00DE4553">
      <w:pPr>
        <w:pStyle w:val="a5"/>
        <w:jc w:val="both"/>
        <w:rPr>
          <w:b w:val="0"/>
          <w:sz w:val="28"/>
        </w:rPr>
      </w:pPr>
      <w:r>
        <w:tab/>
      </w:r>
      <w:r>
        <w:rPr>
          <w:b w:val="0"/>
          <w:sz w:val="28"/>
        </w:rPr>
        <w:t>Ҳисоботлар асосида корхона молиявий таҳлилини ўтказилиши бўйича ташқи ва ички  молиявий таҳлил мавжуд.</w:t>
      </w:r>
    </w:p>
    <w:p w:rsidR="00DE4553" w:rsidRDefault="00DE4553" w:rsidP="00DE4553">
      <w:pPr>
        <w:pStyle w:val="a5"/>
        <w:ind w:firstLine="708"/>
        <w:jc w:val="both"/>
        <w:rPr>
          <w:b w:val="0"/>
          <w:sz w:val="28"/>
        </w:rPr>
      </w:pPr>
      <w:r>
        <w:rPr>
          <w:b w:val="0"/>
          <w:sz w:val="28"/>
        </w:rPr>
        <w:t>Субъектнинг режалаштирилган меъёрлардан четга чиқишларининг таҳлили унинг молиячилари томонидан хўжалик фаолияти ҳақидаги барча ишончли ахборотлар асосида амалга ошириладиган молиявий ҳолат ички таҳлилининг таркибий қисми бўлиб қолади.</w:t>
      </w:r>
    </w:p>
    <w:p w:rsidR="00DE4553" w:rsidRDefault="00DE4553" w:rsidP="00DE4553">
      <w:pPr>
        <w:jc w:val="both"/>
      </w:pPr>
      <w:r>
        <w:tab/>
        <w:t>Субъектнинг молиявий ҳолати ташқи манфаатдор контрагентлар, му</w:t>
      </w:r>
      <w:r>
        <w:t>л</w:t>
      </w:r>
      <w:r>
        <w:t>кдорлар ёки давлат идоралари томонидан корхона фаолияти бўйича тузилган моли</w:t>
      </w:r>
      <w:r>
        <w:t>я</w:t>
      </w:r>
      <w:r>
        <w:t xml:space="preserve">вий ҳисоботига асосланган таҳлилнинг ҳарактерини касб этади. </w:t>
      </w:r>
    </w:p>
    <w:p w:rsidR="00DE4553" w:rsidRDefault="00DE4553" w:rsidP="00DE4553">
      <w:pPr>
        <w:ind w:firstLine="709"/>
        <w:jc w:val="both"/>
      </w:pPr>
      <w:r>
        <w:rPr>
          <w:b/>
          <w:i/>
          <w:iCs/>
        </w:rPr>
        <w:t>Баланс ликвидлигининг таҳлили</w:t>
      </w:r>
      <w:r>
        <w:t xml:space="preserve"> жорий тўлов қобилиятини баҳолаш,  келгусида молиявий мувозанатни ва тўлов қобилиятини сақлаб  қолишнинг имконияти ҳақида хулоса бериши керак.</w:t>
      </w:r>
    </w:p>
    <w:p w:rsidR="00DE4553" w:rsidRDefault="00DE4553" w:rsidP="00DE4553">
      <w:pPr>
        <w:jc w:val="both"/>
      </w:pPr>
      <w:r>
        <w:lastRenderedPageBreak/>
        <w:tab/>
      </w:r>
      <w:r>
        <w:rPr>
          <w:b/>
          <w:i/>
          <w:iCs/>
        </w:rPr>
        <w:t>Молиявий коэффицентларнинг таҳлили</w:t>
      </w:r>
      <w:r>
        <w:t xml:space="preserve"> бу субъектнинг м</w:t>
      </w:r>
      <w:r>
        <w:t>о</w:t>
      </w:r>
      <w:r>
        <w:t>лиявий ҳолатини  рақибларнинг молиявий ҳолатига солиштириш, ҳамда бир қатор ҳисобот йиллари учун молиявий ҳолат динамикасининг тадқиқотини ўтказишга имкон беради.</w:t>
      </w:r>
    </w:p>
    <w:p w:rsidR="00DE4553" w:rsidRDefault="00DE4553" w:rsidP="00DE4553">
      <w:pPr>
        <w:ind w:firstLine="708"/>
        <w:jc w:val="both"/>
      </w:pPr>
      <w:r>
        <w:t>Баланс ҳисоботи бир томондан, объектив таҳлил имкониятини б</w:t>
      </w:r>
      <w:r>
        <w:t>е</w:t>
      </w:r>
      <w:r>
        <w:t xml:space="preserve">рувчи, иккинчи томондан,  таҳлилий ҳисоботларни ўтказиш учун қулай шаклга ўзгартириш таҳлилни ўтказишда зарурий дастлабки босқич бўлади. </w:t>
      </w:r>
    </w:p>
    <w:p w:rsidR="00DE4553" w:rsidRDefault="00DE4553" w:rsidP="00DE4553">
      <w:pPr>
        <w:ind w:firstLine="708"/>
        <w:jc w:val="both"/>
      </w:pPr>
      <w:r>
        <w:t xml:space="preserve"> Ички таҳлил доирасида корхона молиявий барқарорлигининг ўзаро боғлиқ кўрсаткичларни ўз ичига олувчи тўлов қобилиятига эга бўлмаслик балансини тузиш асосида  амалга оширилади.</w:t>
      </w:r>
    </w:p>
    <w:p w:rsidR="00DE4553" w:rsidRDefault="00DE4553" w:rsidP="00DE4553">
      <w:pPr>
        <w:ind w:firstLine="708"/>
        <w:jc w:val="both"/>
      </w:pPr>
      <w:r>
        <w:t>Баланс ликвидлиги таҳлилининг вазифаси кредит қобилиятига баҳо бериш заруриятидан келиб чиқади. Баланснинг ликвидлиги корхона мажбуриятларини унинг пулга айланиш муддати мажбуриятларини қоплаш муддатига мос келувчи активлари билан қоплаш даражаси сифатида аниқланади. Баланс ликвидлигининг таҳлили ликви</w:t>
      </w:r>
      <w:r>
        <w:t>д</w:t>
      </w:r>
      <w:r>
        <w:t>лик даражасига кўра гуруҳлаштирилган ва ликвидликнинг камайиши тарт</w:t>
      </w:r>
      <w:r>
        <w:t>и</w:t>
      </w:r>
      <w:r>
        <w:t>бида жойлаштирилган активлар бўйича маблағларни тўлаш муддатлари асосида гуруҳлаштирилган ва муддатларнинг ўсиб бориши тартибида жо</w:t>
      </w:r>
      <w:r>
        <w:t>й</w:t>
      </w:r>
      <w:r>
        <w:t>лаштирилган пассив бўйича мажбуриятлар билан солиштиришни ўз ичига олади.</w:t>
      </w:r>
    </w:p>
    <w:p w:rsidR="00DE4553" w:rsidRDefault="00DE4553" w:rsidP="00DE4553">
      <w:pPr>
        <w:jc w:val="both"/>
      </w:pPr>
      <w:r>
        <w:tab/>
        <w:t xml:space="preserve">Молиявий коэффициентлар корхона молиявий ҳолатининг нисбий кўрсаткичларидан, молиявий коэффицентларнинг таҳлили уларнинг миқдорларини базисли миқдорлар билан солиштириш ҳамда ҳисобот даври ва бир қатор йиллар учун Ушбу миқдор уларнинг динамикасини ўрганишдан иборат. </w:t>
      </w:r>
    </w:p>
    <w:p w:rsidR="00DE4553" w:rsidRDefault="00DE4553" w:rsidP="00DE4553">
      <w:pPr>
        <w:ind w:firstLine="708"/>
        <w:jc w:val="both"/>
      </w:pPr>
      <w:r>
        <w:rPr>
          <w:b/>
          <w:i/>
          <w:iCs/>
        </w:rPr>
        <w:t>Молиявий таҳлилнинг тизими ва унинг асосий усуллари</w:t>
      </w:r>
      <w:r>
        <w:rPr>
          <w:b/>
        </w:rPr>
        <w:t xml:space="preserve">. </w:t>
      </w:r>
      <w:r>
        <w:t>Бозор шароитида субъектларнинг аниқ молиявий қарорларни қабул қилишда қатор молиявий таҳлил тизими ва усуллари кенг қўлланилади. Юқори с</w:t>
      </w:r>
      <w:r>
        <w:t>а</w:t>
      </w:r>
      <w:r>
        <w:t>марали молиявий қарорларга эга бўлиш молиявий менежментнинг қўйидаги таҳлил тизими ва усуллари таркибига(3-чизма) боғлиқ бўлади:</w:t>
      </w:r>
    </w:p>
    <w:p w:rsidR="00DE4553" w:rsidRDefault="00DE4553" w:rsidP="00DE4553">
      <w:pPr>
        <w:ind w:firstLine="748"/>
        <w:jc w:val="both"/>
      </w:pPr>
      <w:r>
        <w:t>- ҳисоботни ўқиш;</w:t>
      </w:r>
    </w:p>
    <w:p w:rsidR="00DE4553" w:rsidRDefault="00DE4553" w:rsidP="00DE4553">
      <w:pPr>
        <w:ind w:firstLine="748"/>
        <w:jc w:val="both"/>
      </w:pPr>
      <w:r>
        <w:t>- горизонтал(ёки трендли) молиявий таҳлил;</w:t>
      </w:r>
    </w:p>
    <w:p w:rsidR="00DE4553" w:rsidRDefault="00DE4553" w:rsidP="00DE4553">
      <w:pPr>
        <w:ind w:firstLine="748"/>
        <w:jc w:val="both"/>
      </w:pPr>
      <w:r>
        <w:t>- вертикал(ёки таркибий) молиявий таҳлил;</w:t>
      </w:r>
    </w:p>
    <w:p w:rsidR="00DE4553" w:rsidRDefault="00DE4553" w:rsidP="00DE4553">
      <w:pPr>
        <w:ind w:left="748"/>
        <w:jc w:val="both"/>
      </w:pPr>
      <w:r>
        <w:t>- таққосли молиявий таҳлил;</w:t>
      </w:r>
    </w:p>
    <w:p w:rsidR="00DE4553" w:rsidRDefault="00DE4553" w:rsidP="00DE4553">
      <w:pPr>
        <w:ind w:firstLine="748"/>
        <w:jc w:val="both"/>
      </w:pPr>
      <w:r>
        <w:t>- интеграл молиявий таҳлили;</w:t>
      </w:r>
    </w:p>
    <w:p w:rsidR="00DE4553" w:rsidRDefault="00DE4553" w:rsidP="00DE4553">
      <w:pPr>
        <w:tabs>
          <w:tab w:val="left" w:pos="0"/>
        </w:tabs>
        <w:ind w:firstLine="748"/>
        <w:jc w:val="both"/>
      </w:pPr>
      <w:r>
        <w:t xml:space="preserve">- молиявий коэффициентларнинг таҳлили.      </w:t>
      </w:r>
    </w:p>
    <w:p w:rsidR="00DE4553" w:rsidRDefault="00DE4553" w:rsidP="00DE4553">
      <w:pPr>
        <w:jc w:val="both"/>
      </w:pPr>
      <w:r>
        <w:tab/>
      </w:r>
      <w:r>
        <w:rPr>
          <w:b/>
          <w:i/>
          <w:iCs/>
        </w:rPr>
        <w:t>Ҳисоботни ўқиш</w:t>
      </w:r>
      <w:r>
        <w:t xml:space="preserve"> ва ушбу шаклларда берилган мутлақ  миқдорларни ўрганиш таҳлилнинг энг муҳим усулларидан биридир. Ҳисоботни ўқиш ёки у билан оддий танишиш субъект томонидан жалб қилинган маблағларнинг, уларни киритиш йўналишлари, ҳисобот даврида олинган фойданинг, пул маблағларини олишнинг асосий манбалари, ҳисобда қўлланилаётган усуллар, улардаги ўзгаришлар, ташкилий тузилиши фаолият йўналишлари ва дивиденд сиёсати ҳамда бошқалар ҳақида хулоса чиқаришга имкон беради. </w:t>
      </w:r>
    </w:p>
    <w:p w:rsidR="00DE4553" w:rsidRDefault="00DE4553" w:rsidP="00DE4553">
      <w:pPr>
        <w:ind w:firstLine="708"/>
        <w:jc w:val="both"/>
      </w:pPr>
      <w:r>
        <w:rPr>
          <w:b/>
          <w:i/>
          <w:iCs/>
        </w:rPr>
        <w:lastRenderedPageBreak/>
        <w:t>Горизонтал (ёки трендли) молиявий таҳлил</w:t>
      </w:r>
      <w:r>
        <w:t xml:space="preserve"> субъектнинг олинган даврдаги алоҳида молиявий кўрсаткичларини ўрганиш асосида шак</w:t>
      </w:r>
      <w:r>
        <w:t>л</w:t>
      </w:r>
      <w:r>
        <w:t>ланади. Ушбу таҳлил тизимидан фойдаланиш жараёнида алоҳида моли</w:t>
      </w:r>
      <w:r>
        <w:t>я</w:t>
      </w:r>
      <w:r>
        <w:t>вий кўрсаткичларнинг  ўсиш сурати ҳисобланиб, уларнинг умумий ўзгаришлари аниқланади. Молиявий менежментда горизантал молиявий таҳлилнинг қўйидаги шакллари мавжуд:</w:t>
      </w:r>
    </w:p>
    <w:p w:rsidR="00DE4553" w:rsidRDefault="00DE4553" w:rsidP="00DE4553">
      <w:pPr>
        <w:ind w:firstLine="708"/>
        <w:jc w:val="both"/>
      </w:pPr>
      <w:r>
        <w:t>- ҳисобот даврини молиявий кўсаткичларини ўтган давр кўрсатгичлари билан таққослаш;</w:t>
      </w:r>
    </w:p>
    <w:p w:rsidR="00DE4553" w:rsidRDefault="00DE4553" w:rsidP="00DE4553">
      <w:pPr>
        <w:ind w:firstLine="708"/>
        <w:jc w:val="both"/>
      </w:pPr>
      <w:r>
        <w:t>- ҳисобот даврини молиявий кўрсаткичларини ўтган йилнинг шу да</w:t>
      </w:r>
      <w:r>
        <w:t>в</w:t>
      </w:r>
      <w:r>
        <w:t>ри бўйича таққослаш;</w:t>
      </w:r>
    </w:p>
    <w:p w:rsidR="00DE4553" w:rsidRDefault="00DE4553" w:rsidP="00DE4553">
      <w:pPr>
        <w:ind w:firstLine="708"/>
        <w:jc w:val="both"/>
      </w:pPr>
      <w:r>
        <w:t>- молиявий кўрсаткичларни  ўтган даврлар динамикаси билан таққослаш.</w:t>
      </w:r>
    </w:p>
    <w:p w:rsidR="00DE4553" w:rsidRDefault="00DE4553" w:rsidP="00DE4553">
      <w:pPr>
        <w:jc w:val="both"/>
      </w:pPr>
      <w:r>
        <w:tab/>
      </w:r>
      <w:r>
        <w:rPr>
          <w:b/>
          <w:i/>
          <w:iCs/>
        </w:rPr>
        <w:t>Вертикал (ёки таркибий) молиявий таҳлил</w:t>
      </w:r>
      <w:r>
        <w:t xml:space="preserve"> субъектнинг алоҳида молиявий ҳисобот кўрсаткичларининг таркиби бўйича шаклланади. Бу таҳлилдан фойдаланишда барча алоҳида таркибларнинг молиявий кўрсаткиларининг жами салмоғи олиб ҳисобланади. Бунда, таҳлил айрим м</w:t>
      </w:r>
      <w:r>
        <w:t>о</w:t>
      </w:r>
      <w:r>
        <w:t>лиявий кўрсаткичларнинг 100 фоизга қабул қилинган умумий якуний кўрсаткичдаги салмоғини аниқлаш мақсадида  ўтказилади. Молиявий м</w:t>
      </w:r>
      <w:r>
        <w:t>е</w:t>
      </w:r>
      <w:r>
        <w:t>нежментда таҳлилнинг қўйидаги шаклларига асосланади:</w:t>
      </w:r>
    </w:p>
    <w:p w:rsidR="00DE4553" w:rsidRDefault="00DE4553" w:rsidP="00DE4553">
      <w:pPr>
        <w:jc w:val="both"/>
      </w:pPr>
      <w:r>
        <w:tab/>
        <w:t>- активларнинг таркибий таҳлили;</w:t>
      </w:r>
    </w:p>
    <w:p w:rsidR="00DE4553" w:rsidRDefault="00DE4553" w:rsidP="00DE4553">
      <w:pPr>
        <w:tabs>
          <w:tab w:val="left" w:pos="0"/>
        </w:tabs>
        <w:jc w:val="both"/>
      </w:pPr>
      <w:r>
        <w:tab/>
        <w:t>- капиталларнинг таркибий таҳлили;</w:t>
      </w:r>
    </w:p>
    <w:p w:rsidR="00DE4553" w:rsidRDefault="00DE4553" w:rsidP="00DE4553">
      <w:pPr>
        <w:ind w:firstLine="708"/>
        <w:jc w:val="both"/>
      </w:pPr>
      <w:r>
        <w:t>- пул оқимларининг таркибий таҳлили.</w:t>
      </w:r>
    </w:p>
    <w:p w:rsidR="00DE4553" w:rsidRDefault="00DE4553" w:rsidP="00DE4553">
      <w:pPr>
        <w:jc w:val="both"/>
      </w:pPr>
      <w:r>
        <w:tab/>
      </w:r>
      <w:r>
        <w:rPr>
          <w:b/>
          <w:i/>
          <w:iCs/>
        </w:rPr>
        <w:t>Таққосли молиявий таҳлил</w:t>
      </w:r>
      <w:r>
        <w:t xml:space="preserve"> корхонанинг алоҳида бўлган бир таркибдаги кўрсаткичларни ўзаро боғлиқликда мазмунига қараб  солиштиришлар асосида амалга оширилади. Молиявий менежментда фойдал</w:t>
      </w:r>
      <w:r>
        <w:t>а</w:t>
      </w:r>
      <w:r>
        <w:t>ниш учун қўйидаги таҳлил шакллари мавжуд:</w:t>
      </w:r>
    </w:p>
    <w:p w:rsidR="00DE4553" w:rsidRDefault="00DE4553" w:rsidP="00032996">
      <w:pPr>
        <w:numPr>
          <w:ilvl w:val="0"/>
          <w:numId w:val="3"/>
        </w:numPr>
        <w:tabs>
          <w:tab w:val="clear" w:pos="927"/>
          <w:tab w:val="num" w:pos="0"/>
          <w:tab w:val="left" w:pos="1122"/>
        </w:tabs>
        <w:ind w:left="0" w:firstLine="748"/>
        <w:jc w:val="both"/>
      </w:pPr>
      <w:r>
        <w:t>молиявий кўрсаткичларни тармоқлараро таққослаш;</w:t>
      </w:r>
    </w:p>
    <w:p w:rsidR="00DE4553" w:rsidRDefault="00DE4553" w:rsidP="00032996">
      <w:pPr>
        <w:numPr>
          <w:ilvl w:val="0"/>
          <w:numId w:val="3"/>
        </w:numPr>
        <w:tabs>
          <w:tab w:val="clear" w:pos="927"/>
          <w:tab w:val="num" w:pos="0"/>
          <w:tab w:val="left" w:pos="1122"/>
        </w:tabs>
        <w:ind w:left="0" w:firstLine="748"/>
        <w:jc w:val="both"/>
      </w:pPr>
      <w:r>
        <w:t xml:space="preserve">молиявий кўрсаткичларни рақобатбордошлиги билан таққослаш;           </w:t>
      </w:r>
    </w:p>
    <w:p w:rsidR="00DE4553" w:rsidRDefault="00DE4553" w:rsidP="00032996">
      <w:pPr>
        <w:numPr>
          <w:ilvl w:val="0"/>
          <w:numId w:val="3"/>
        </w:numPr>
        <w:tabs>
          <w:tab w:val="clear" w:pos="927"/>
          <w:tab w:val="num" w:pos="0"/>
          <w:tab w:val="left" w:pos="1122"/>
        </w:tabs>
        <w:ind w:left="0" w:firstLine="748"/>
        <w:jc w:val="both"/>
      </w:pPr>
      <w:r>
        <w:t>молиявий кўрсаткичларни ички таркибий бўлим бирли</w:t>
      </w:r>
      <w:r>
        <w:t>к</w:t>
      </w:r>
      <w:r>
        <w:t>лари билан таққослаш;</w:t>
      </w:r>
    </w:p>
    <w:p w:rsidR="00DE4553" w:rsidRDefault="00DE4553" w:rsidP="00032996">
      <w:pPr>
        <w:numPr>
          <w:ilvl w:val="0"/>
          <w:numId w:val="3"/>
        </w:numPr>
        <w:tabs>
          <w:tab w:val="clear" w:pos="927"/>
          <w:tab w:val="num" w:pos="0"/>
          <w:tab w:val="left" w:pos="1122"/>
        </w:tabs>
        <w:ind w:left="0" w:firstLine="748"/>
        <w:jc w:val="both"/>
      </w:pPr>
      <w:r>
        <w:t>молиявий кўрсатгичларни ҳисобот ва режа бўйича таққослаш.</w:t>
      </w:r>
    </w:p>
    <w:p w:rsidR="00DE4553" w:rsidRDefault="00DE4553" w:rsidP="00DE4553">
      <w:pPr>
        <w:jc w:val="both"/>
      </w:pPr>
      <w:r>
        <w:tab/>
      </w:r>
      <w:r>
        <w:rPr>
          <w:b/>
          <w:i/>
          <w:iCs/>
        </w:rPr>
        <w:t>Интеграл молиявий таҳлил</w:t>
      </w:r>
      <w:r>
        <w:rPr>
          <w:b/>
        </w:rPr>
        <w:t xml:space="preserve"> </w:t>
      </w:r>
      <w:r>
        <w:t>баъзи алоҳида олинган субъектнинг моли</w:t>
      </w:r>
      <w:r>
        <w:t>я</w:t>
      </w:r>
      <w:r>
        <w:t>вий кўрсаткичларини чуқур баҳолаш шартларини шакллантиришга имкон беради. Бу таҳлилнинг қўйидаги шакллари мавжуд:</w:t>
      </w:r>
    </w:p>
    <w:p w:rsidR="00DE4553" w:rsidRDefault="00DE4553" w:rsidP="00032996">
      <w:pPr>
        <w:numPr>
          <w:ilvl w:val="0"/>
          <w:numId w:val="3"/>
        </w:numPr>
        <w:jc w:val="both"/>
      </w:pPr>
      <w:r>
        <w:t>дюпон тизимининг интеграл таҳлили;</w:t>
      </w:r>
    </w:p>
    <w:p w:rsidR="00DE4553" w:rsidRDefault="00DE4553" w:rsidP="00032996">
      <w:pPr>
        <w:numPr>
          <w:ilvl w:val="0"/>
          <w:numId w:val="3"/>
        </w:numPr>
        <w:jc w:val="both"/>
      </w:pPr>
      <w:r>
        <w:t>аниқ мўжжаланган интеграл моливий таҳлил;</w:t>
      </w:r>
    </w:p>
    <w:p w:rsidR="00DE4553" w:rsidRDefault="00DE4553" w:rsidP="00032996">
      <w:pPr>
        <w:numPr>
          <w:ilvl w:val="0"/>
          <w:numId w:val="3"/>
        </w:numPr>
        <w:jc w:val="both"/>
      </w:pPr>
      <w:r>
        <w:t>портфелли молиявий таҳлил.</w:t>
      </w:r>
    </w:p>
    <w:p w:rsidR="00DE4553" w:rsidRDefault="00DE4553" w:rsidP="00DE4553">
      <w:pPr>
        <w:ind w:firstLine="708"/>
        <w:jc w:val="both"/>
      </w:pPr>
      <w:r>
        <w:rPr>
          <w:b/>
          <w:i/>
          <w:iCs/>
        </w:rPr>
        <w:t>Молиявий коэффицèентлар таҳлили (</w:t>
      </w:r>
      <w:r>
        <w:rPr>
          <w:b/>
          <w:i/>
          <w:iCs/>
          <w:lang w:val="en-US"/>
        </w:rPr>
        <w:t>R</w:t>
      </w:r>
      <w:r>
        <w:rPr>
          <w:b/>
          <w:i/>
          <w:iCs/>
        </w:rPr>
        <w:t>-таҳлил)</w:t>
      </w:r>
      <w:r>
        <w:t xml:space="preserve"> субъектнинг умумий молиявий кўрсаткичларини турли хил ҳисоблашишлар бўйича  ўзаро солиштирилишига асосланади. Айниқса, нисбий ёки бошқа кўрсаткичлар билан субъектнинг молиявий ҳолати ва молиявий фаолиятининг натижалари аниқланади. Бу таҳлилнинг қўйидаги шакллари мавжуд:</w:t>
      </w:r>
    </w:p>
    <w:p w:rsidR="00DE4553" w:rsidRDefault="00DE4553" w:rsidP="00DE4553">
      <w:pPr>
        <w:ind w:firstLine="708"/>
        <w:jc w:val="both"/>
      </w:pPr>
      <w:r>
        <w:t>- молиявий барқарорлик таҳлили;</w:t>
      </w:r>
    </w:p>
    <w:p w:rsidR="00DE4553" w:rsidRDefault="00DE4553" w:rsidP="00DE4553">
      <w:pPr>
        <w:tabs>
          <w:tab w:val="left" w:pos="0"/>
        </w:tabs>
      </w:pPr>
      <w:r>
        <w:lastRenderedPageBreak/>
        <w:tab/>
        <w:t>- тўлов қобилиятининг таҳлили;</w:t>
      </w:r>
    </w:p>
    <w:p w:rsidR="00DE4553" w:rsidRDefault="00DE4553" w:rsidP="00DE4553">
      <w:pPr>
        <w:tabs>
          <w:tab w:val="left" w:pos="0"/>
        </w:tabs>
      </w:pPr>
      <w:r>
        <w:tab/>
        <w:t>- активларни айланишининг таҳлили;</w:t>
      </w:r>
    </w:p>
    <w:p w:rsidR="00DE4553" w:rsidRDefault="00DE4553" w:rsidP="00DE4553">
      <w:pPr>
        <w:tabs>
          <w:tab w:val="left" w:pos="0"/>
        </w:tabs>
      </w:pPr>
      <w:r>
        <w:tab/>
        <w:t xml:space="preserve">- капитални айланишининг таҳлили; </w:t>
      </w:r>
    </w:p>
    <w:p w:rsidR="00DE4553" w:rsidRDefault="00DE4553" w:rsidP="00DE4553">
      <w:pPr>
        <w:tabs>
          <w:tab w:val="left" w:pos="0"/>
        </w:tabs>
      </w:pPr>
      <w:r>
        <w:t xml:space="preserve">       -  рентабиллик таҳлили.</w:t>
      </w:r>
    </w:p>
    <w:p w:rsidR="00DE4553" w:rsidRDefault="00DE4553" w:rsidP="00DE4553">
      <w:pPr>
        <w:ind w:firstLine="708"/>
        <w:jc w:val="both"/>
        <w:rPr>
          <w:bCs/>
        </w:rPr>
        <w:sectPr w:rsidR="00DE4553">
          <w:pgSz w:w="11906" w:h="16838" w:code="9"/>
          <w:pgMar w:top="1418" w:right="851" w:bottom="1418" w:left="1701" w:header="720" w:footer="720" w:gutter="0"/>
          <w:cols w:space="720"/>
        </w:sectPr>
      </w:pPr>
    </w:p>
    <w:p w:rsidR="00DE4553" w:rsidRDefault="00DE4553" w:rsidP="00DE4553">
      <w:pPr>
        <w:tabs>
          <w:tab w:val="left" w:pos="0"/>
        </w:tabs>
      </w:pPr>
      <w:r>
        <w:lastRenderedPageBreak/>
        <w:tab/>
      </w:r>
      <w:r>
        <w:rPr>
          <w:noProof/>
          <w:lang w:val="en-US" w:eastAsia="en-US"/>
        </w:rPr>
        <mc:AlternateContent>
          <mc:Choice Requires="wps">
            <w:drawing>
              <wp:anchor distT="0" distB="0" distL="114300" distR="114300" simplePos="0" relativeHeight="251734016" behindDoc="0" locked="0" layoutInCell="0" allowOverlap="1">
                <wp:simplePos x="0" y="0"/>
                <wp:positionH relativeFrom="column">
                  <wp:posOffset>0</wp:posOffset>
                </wp:positionH>
                <wp:positionV relativeFrom="paragraph">
                  <wp:posOffset>0</wp:posOffset>
                </wp:positionV>
                <wp:extent cx="9258300" cy="342900"/>
                <wp:effectExtent l="5080" t="5080" r="13970" b="13970"/>
                <wp:wrapNone/>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8300" cy="342900"/>
                        </a:xfrm>
                        <a:prstGeom prst="rect">
                          <a:avLst/>
                        </a:prstGeom>
                        <a:solidFill>
                          <a:srgbClr val="FFFFFF"/>
                        </a:solidFill>
                        <a:ln w="9525">
                          <a:solidFill>
                            <a:srgbClr val="000000"/>
                          </a:solidFill>
                          <a:miter lim="800000"/>
                          <a:headEnd/>
                          <a:tailEnd/>
                        </a:ln>
                      </wps:spPr>
                      <wps:txbx>
                        <w:txbxContent>
                          <w:p w:rsidR="00DE4553" w:rsidRDefault="00DE4553" w:rsidP="00DE4553">
                            <w:pPr>
                              <w:jc w:val="center"/>
                              <w:rPr>
                                <w:b/>
                              </w:rPr>
                            </w:pPr>
                            <w:r>
                              <w:rPr>
                                <w:b/>
                              </w:rPr>
                              <w:t>молиявий тащлил тизими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8" o:spid="_x0000_s1059" type="#_x0000_t202" style="position:absolute;margin-left:0;margin-top:0;width:729pt;height:2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" o:allowincell="f">
                <v:textbox>
                  <w:txbxContent>
                    <w:p w:rsidR="00DE4553" w:rsidRDefault="00DE4553" w:rsidP="00DE4553">
                      <w:pPr>
                        <w:jc w:val="center"/>
                        <w:rPr>
                          <w:b/>
                        </w:rPr>
                      </w:pPr>
                      <w:r>
                        <w:rPr>
                          <w:b/>
                        </w:rPr>
                        <w:t>молиявий тащлил тизими</w:t>
                      </w:r>
                    </w:p>
                  </w:txbxContent>
                </v:textbox>
              </v:shape>
            </w:pict>
          </mc:Fallback>
        </mc:AlternateContent>
      </w:r>
      <w:r>
        <w:rPr>
          <w:noProof/>
          <w:lang w:val="en-US" w:eastAsia="en-US"/>
        </w:rPr>
        <mc:AlternateContent>
          <mc:Choice Requires="wps">
            <w:drawing>
              <wp:anchor distT="0" distB="0" distL="114300" distR="114300" simplePos="0" relativeHeight="251743232" behindDoc="0" locked="0" layoutInCell="0" allowOverlap="1">
                <wp:simplePos x="0" y="0"/>
                <wp:positionH relativeFrom="column">
                  <wp:posOffset>457200</wp:posOffset>
                </wp:positionH>
                <wp:positionV relativeFrom="paragraph">
                  <wp:posOffset>228600</wp:posOffset>
                </wp:positionV>
                <wp:extent cx="457200" cy="457200"/>
                <wp:effectExtent l="5080" t="5080" r="13970" b="13970"/>
                <wp:wrapNone/>
                <wp:docPr id="57" name="Овал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txbx>
                        <w:txbxContent>
                          <w:p w:rsidR="00DE4553" w:rsidRDefault="00DE4553" w:rsidP="00DE4553">
                            <w:pPr>
                              <w:pStyle w:val="1"/>
                            </w:pPr>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7" o:spid="_x0000_s1060" style="position:absolute;margin-left:36pt;margin-top:18pt;width:36pt;height:3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" o:allowincell="f">
                <v:textbox>
                  <w:txbxContent>
                    <w:p w:rsidR="00DE4553" w:rsidRDefault="00DE4553" w:rsidP="00DE4553">
                      <w:pPr>
                        <w:pStyle w:val="1"/>
                      </w:pPr>
                      <w:r>
                        <w:t>I</w:t>
                      </w:r>
                    </w:p>
                  </w:txbxContent>
                </v:textbox>
              </v:oval>
            </w:pict>
          </mc:Fallback>
        </mc:AlternateContent>
      </w:r>
      <w:r>
        <w:rPr>
          <w:noProof/>
          <w:lang w:val="en-US" w:eastAsia="en-US"/>
        </w:rPr>
        <mc:AlternateContent>
          <mc:Choice Requires="wps">
            <w:drawing>
              <wp:anchor distT="0" distB="0" distL="114300" distR="114300" simplePos="0" relativeHeight="251744256" behindDoc="0" locked="0" layoutInCell="0" allowOverlap="1">
                <wp:simplePos x="0" y="0"/>
                <wp:positionH relativeFrom="column">
                  <wp:posOffset>8229600</wp:posOffset>
                </wp:positionH>
                <wp:positionV relativeFrom="paragraph">
                  <wp:posOffset>228600</wp:posOffset>
                </wp:positionV>
                <wp:extent cx="457200" cy="457200"/>
                <wp:effectExtent l="5080" t="5080" r="13970" b="13970"/>
                <wp:wrapNone/>
                <wp:docPr id="56" name="Овал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txbx>
                        <w:txbxContent>
                          <w:p w:rsidR="00DE4553" w:rsidRDefault="00DE4553" w:rsidP="00DE4553">
                            <w:pPr>
                              <w:pStyle w:val="1"/>
                            </w:pPr>
                            <w:r>
                              <w:t>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6" o:spid="_x0000_s1061" style="position:absolute;margin-left:9in;margin-top:18pt;width:36pt;height:3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" o:allowincell="f">
                <v:textbox>
                  <w:txbxContent>
                    <w:p w:rsidR="00DE4553" w:rsidRDefault="00DE4553" w:rsidP="00DE4553">
                      <w:pPr>
                        <w:pStyle w:val="1"/>
                      </w:pPr>
                      <w:r>
                        <w:t>V</w:t>
                      </w:r>
                    </w:p>
                  </w:txbxContent>
                </v:textbox>
              </v:oval>
            </w:pict>
          </mc:Fallback>
        </mc:AlternateContent>
      </w:r>
      <w:r>
        <w:rPr>
          <w:noProof/>
          <w:lang w:val="en-US" w:eastAsia="en-US"/>
        </w:rPr>
        <mc:AlternateContent>
          <mc:Choice Requires="wps">
            <w:drawing>
              <wp:anchor distT="0" distB="0" distL="114300" distR="114300" simplePos="0" relativeHeight="251745280" behindDoc="0" locked="0" layoutInCell="0" allowOverlap="1">
                <wp:simplePos x="0" y="0"/>
                <wp:positionH relativeFrom="column">
                  <wp:posOffset>6400800</wp:posOffset>
                </wp:positionH>
                <wp:positionV relativeFrom="paragraph">
                  <wp:posOffset>228600</wp:posOffset>
                </wp:positionV>
                <wp:extent cx="457200" cy="457200"/>
                <wp:effectExtent l="5080" t="5080" r="13970" b="13970"/>
                <wp:wrapNone/>
                <wp:docPr id="55" name="Овал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txbx>
                        <w:txbxContent>
                          <w:p w:rsidR="00DE4553" w:rsidRDefault="00DE4553" w:rsidP="00DE4553">
                            <w:pPr>
                              <w:pStyle w:val="1"/>
                            </w:pPr>
                            <w: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5" o:spid="_x0000_s1062" style="position:absolute;margin-left:7in;margin-top:18pt;width:36pt;height:36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" o:allowincell="f">
                <v:textbox>
                  <w:txbxContent>
                    <w:p w:rsidR="00DE4553" w:rsidRDefault="00DE4553" w:rsidP="00DE4553">
                      <w:pPr>
                        <w:pStyle w:val="1"/>
                      </w:pPr>
                      <w:r>
                        <w:t>IV</w:t>
                      </w:r>
                    </w:p>
                  </w:txbxContent>
                </v:textbox>
              </v:oval>
            </w:pict>
          </mc:Fallback>
        </mc:AlternateContent>
      </w:r>
      <w:r>
        <w:rPr>
          <w:noProof/>
          <w:lang w:val="en-US" w:eastAsia="en-US"/>
        </w:rPr>
        <mc:AlternateContent>
          <mc:Choice Requires="wps">
            <w:drawing>
              <wp:anchor distT="0" distB="0" distL="114300" distR="114300" simplePos="0" relativeHeight="251746304" behindDoc="0" locked="0" layoutInCell="0" allowOverlap="1">
                <wp:simplePos x="0" y="0"/>
                <wp:positionH relativeFrom="column">
                  <wp:posOffset>4457700</wp:posOffset>
                </wp:positionH>
                <wp:positionV relativeFrom="paragraph">
                  <wp:posOffset>228600</wp:posOffset>
                </wp:positionV>
                <wp:extent cx="457200" cy="457200"/>
                <wp:effectExtent l="5080" t="5080" r="13970" b="13970"/>
                <wp:wrapNone/>
                <wp:docPr id="54" name="Овал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txbx>
                        <w:txbxContent>
                          <w:p w:rsidR="00DE4553" w:rsidRDefault="00DE4553" w:rsidP="00DE4553">
                            <w:pPr>
                              <w:pStyle w:val="1"/>
                            </w:pPr>
                            <w:r>
                              <w:t>III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4" o:spid="_x0000_s1063" style="position:absolute;margin-left:351pt;margin-top:18pt;width:36pt;height:36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" o:allowincell="f">
                <v:textbox>
                  <w:txbxContent>
                    <w:p w:rsidR="00DE4553" w:rsidRDefault="00DE4553" w:rsidP="00DE4553">
                      <w:pPr>
                        <w:pStyle w:val="1"/>
                      </w:pPr>
                      <w:r>
                        <w:t>III</w:t>
                      </w:r>
                    </w:p>
                  </w:txbxContent>
                </v:textbox>
              </v:oval>
            </w:pict>
          </mc:Fallback>
        </mc:AlternateContent>
      </w:r>
      <w:r>
        <w:rPr>
          <w:noProof/>
          <w:lang w:val="en-US" w:eastAsia="en-US"/>
        </w:rPr>
        <mc:AlternateContent>
          <mc:Choice Requires="wps">
            <w:drawing>
              <wp:anchor distT="0" distB="0" distL="114300" distR="114300" simplePos="0" relativeHeight="251747328" behindDoc="0" locked="0" layoutInCell="0" allowOverlap="1">
                <wp:simplePos x="0" y="0"/>
                <wp:positionH relativeFrom="column">
                  <wp:posOffset>2628900</wp:posOffset>
                </wp:positionH>
                <wp:positionV relativeFrom="paragraph">
                  <wp:posOffset>228600</wp:posOffset>
                </wp:positionV>
                <wp:extent cx="457200" cy="457200"/>
                <wp:effectExtent l="5080" t="5080" r="13970" b="13970"/>
                <wp:wrapNone/>
                <wp:docPr id="53" name="Овал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txbx>
                        <w:txbxContent>
                          <w:p w:rsidR="00DE4553" w:rsidRDefault="00DE4553" w:rsidP="00DE4553">
                            <w:pPr>
                              <w:pStyle w:val="1"/>
                            </w:pPr>
                            <w:r>
                              <w:t>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3" o:spid="_x0000_s1064" style="position:absolute;margin-left:207pt;margin-top:18pt;width:36pt;height:3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" o:allowincell="f">
                <v:textbox>
                  <w:txbxContent>
                    <w:p w:rsidR="00DE4553" w:rsidRDefault="00DE4553" w:rsidP="00DE4553">
                      <w:pPr>
                        <w:pStyle w:val="1"/>
                      </w:pPr>
                      <w:r>
                        <w:t>II</w:t>
                      </w:r>
                    </w:p>
                  </w:txbxContent>
                </v:textbox>
              </v:oval>
            </w:pict>
          </mc:Fallback>
        </mc:AlternateContent>
      </w:r>
      <w:r>
        <w:rPr>
          <w:noProof/>
          <w:lang w:val="en-US" w:eastAsia="en-US"/>
        </w:rPr>
        <mc:AlternateContent>
          <mc:Choice Requires="wps">
            <w:drawing>
              <wp:anchor distT="0" distB="0" distL="114300" distR="114300" simplePos="0" relativeHeight="251748352" behindDoc="0" locked="0" layoutInCell="0" allowOverlap="1">
                <wp:simplePos x="0" y="0"/>
                <wp:positionH relativeFrom="column">
                  <wp:posOffset>1943100</wp:posOffset>
                </wp:positionH>
                <wp:positionV relativeFrom="paragraph">
                  <wp:posOffset>1927860</wp:posOffset>
                </wp:positionV>
                <wp:extent cx="571500" cy="3429000"/>
                <wp:effectExtent l="5080" t="8890" r="13970" b="1016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Активларнинг таркибий та¦лили</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2" o:spid="_x0000_s1065" type="#_x0000_t202" style="position:absolute;margin-left:153pt;margin-top:151.8pt;width:45pt;height:270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" o:allowincell="f">
                <v:textbox style="layout-flow:vertical;mso-layout-flow-alt:bottom-to-top">
                  <w:txbxContent>
                    <w:p w:rsidR="00DE4553" w:rsidRDefault="00DE4553" w:rsidP="00DE4553">
                      <w:pPr>
                        <w:rPr>
                          <w:rFonts w:ascii="TextBook Uzbek" w:hAnsi="TextBook Uzbek"/>
                          <w:sz w:val="24"/>
                          <w:szCs w:val="24"/>
                        </w:rPr>
                      </w:pPr>
                      <w:r>
                        <w:rPr>
                          <w:rFonts w:ascii="TextBook Uzbek" w:hAnsi="TextBook Uzbek"/>
                          <w:sz w:val="24"/>
                          <w:szCs w:val="24"/>
                        </w:rPr>
                        <w:t xml:space="preserve">  Активларнинг таркибий та¦лили</w:t>
                      </w:r>
                    </w:p>
                  </w:txbxContent>
                </v:textbox>
              </v:shape>
            </w:pict>
          </mc:Fallback>
        </mc:AlternateContent>
      </w:r>
      <w:r>
        <w:rPr>
          <w:noProof/>
          <w:lang w:val="en-US" w:eastAsia="en-US"/>
        </w:rPr>
        <mc:AlternateContent>
          <mc:Choice Requires="wps">
            <w:drawing>
              <wp:anchor distT="0" distB="0" distL="114300" distR="114300" simplePos="0" relativeHeight="251749376" behindDoc="0" locked="0" layoutInCell="0" allowOverlap="1">
                <wp:simplePos x="0" y="0"/>
                <wp:positionH relativeFrom="column">
                  <wp:posOffset>2514600</wp:posOffset>
                </wp:positionH>
                <wp:positionV relativeFrom="paragraph">
                  <wp:posOffset>1927860</wp:posOffset>
                </wp:positionV>
                <wp:extent cx="571500" cy="3429000"/>
                <wp:effectExtent l="5080" t="8890" r="13970" b="10160"/>
                <wp:wrapNone/>
                <wp:docPr id="51" name="Поле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Капиталларнинг таркибий та¦лили</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1" o:spid="_x0000_s1066" type="#_x0000_t202" style="position:absolute;margin-left:198pt;margin-top:151.8pt;width:45pt;height:270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" o:allowincell="f">
                <v:textbox style="layout-flow:vertical;mso-layout-flow-alt:bottom-to-top">
                  <w:txbxContent>
                    <w:p w:rsidR="00DE4553" w:rsidRDefault="00DE4553" w:rsidP="00DE4553">
                      <w:pPr>
                        <w:rPr>
                          <w:rFonts w:ascii="TextBook Uzbek" w:hAnsi="TextBook Uzbek"/>
                          <w:sz w:val="24"/>
                          <w:szCs w:val="24"/>
                        </w:rPr>
                      </w:pPr>
                      <w:r>
                        <w:rPr>
                          <w:rFonts w:ascii="TextBook Uzbek" w:hAnsi="TextBook Uzbek"/>
                          <w:sz w:val="24"/>
                          <w:szCs w:val="24"/>
                        </w:rPr>
                        <w:t xml:space="preserve">  Капиталларнинг таркибий та¦лили</w:t>
                      </w:r>
                    </w:p>
                  </w:txbxContent>
                </v:textbox>
              </v:shape>
            </w:pict>
          </mc:Fallback>
        </mc:AlternateContent>
      </w:r>
      <w:r>
        <w:rPr>
          <w:noProof/>
          <w:lang w:val="en-US" w:eastAsia="en-US"/>
        </w:rPr>
        <mc:AlternateContent>
          <mc:Choice Requires="wps">
            <w:drawing>
              <wp:anchor distT="0" distB="0" distL="114300" distR="114300" simplePos="0" relativeHeight="251750400" behindDoc="0" locked="0" layoutInCell="0" allowOverlap="1">
                <wp:simplePos x="0" y="0"/>
                <wp:positionH relativeFrom="column">
                  <wp:posOffset>3086100</wp:posOffset>
                </wp:positionH>
                <wp:positionV relativeFrom="paragraph">
                  <wp:posOffset>1927860</wp:posOffset>
                </wp:positionV>
                <wp:extent cx="571500" cy="3429000"/>
                <wp:effectExtent l="5080" t="8890" r="13970" b="10160"/>
                <wp:wrapNone/>
                <wp:docPr id="50" name="Поле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Пул оўимларини таркибий та¦лили</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0" o:spid="_x0000_s1067" type="#_x0000_t202" style="position:absolute;margin-left:243pt;margin-top:151.8pt;width:45pt;height:270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" o:allowincell="f">
                <v:textbox style="layout-flow:vertical;mso-layout-flow-alt:bottom-to-top">
                  <w:txbxContent>
                    <w:p w:rsidR="00DE4553" w:rsidRDefault="00DE4553" w:rsidP="00DE4553">
                      <w:pPr>
                        <w:rPr>
                          <w:rFonts w:ascii="TextBook Uzbek" w:hAnsi="TextBook Uzbek"/>
                          <w:sz w:val="24"/>
                          <w:szCs w:val="24"/>
                        </w:rPr>
                      </w:pPr>
                      <w:r>
                        <w:rPr>
                          <w:rFonts w:ascii="TextBook Uzbek" w:hAnsi="TextBook Uzbek"/>
                          <w:sz w:val="24"/>
                          <w:szCs w:val="24"/>
                        </w:rPr>
                        <w:t xml:space="preserve">  Пул оўимларини таркибий та¦лили</w:t>
                      </w:r>
                    </w:p>
                  </w:txbxContent>
                </v:textbox>
              </v:shape>
            </w:pict>
          </mc:Fallback>
        </mc:AlternateContent>
      </w:r>
      <w:r>
        <w:rPr>
          <w:noProof/>
          <w:lang w:val="en-US" w:eastAsia="en-US"/>
        </w:rPr>
        <mc:AlternateContent>
          <mc:Choice Requires="wps">
            <w:drawing>
              <wp:anchor distT="0" distB="0" distL="114300" distR="114300" simplePos="0" relativeHeight="251755520" behindDoc="0" locked="0" layoutInCell="0" allowOverlap="1">
                <wp:simplePos x="0" y="0"/>
                <wp:positionH relativeFrom="column">
                  <wp:posOffset>5829300</wp:posOffset>
                </wp:positionH>
                <wp:positionV relativeFrom="paragraph">
                  <wp:posOffset>1927860</wp:posOffset>
                </wp:positionV>
                <wp:extent cx="342900" cy="3429000"/>
                <wp:effectExtent l="5080" t="8890" r="13970" b="10160"/>
                <wp:wrapNone/>
                <wp:docPr id="49" name="Поле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Молиявий барўарорлик та¦лили</w:t>
                            </w:r>
                          </w:p>
                        </w:txbxContent>
                      </wps:txbx>
                      <wps:bodyPr rot="0" vert="vert270"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9" o:spid="_x0000_s1068" type="#_x0000_t202" style="position:absolute;margin-left:459pt;margin-top:151.8pt;width:27pt;height:270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" o:allowincell="f">
                <v:textbox style="layout-flow:vertical;mso-layout-flow-alt:bottom-to-top" inset="0,,0">
                  <w:txbxContent>
                    <w:p w:rsidR="00DE4553" w:rsidRDefault="00DE4553" w:rsidP="00DE4553">
                      <w:pPr>
                        <w:rPr>
                          <w:rFonts w:ascii="TextBook Uzbek" w:hAnsi="TextBook Uzbek"/>
                          <w:sz w:val="24"/>
                          <w:szCs w:val="24"/>
                        </w:rPr>
                      </w:pPr>
                      <w:r>
                        <w:rPr>
                          <w:rFonts w:ascii="TextBook Uzbek" w:hAnsi="TextBook Uzbek"/>
                          <w:sz w:val="24"/>
                          <w:szCs w:val="24"/>
                        </w:rPr>
                        <w:t xml:space="preserve"> Молиявий барўарорлик та¦лили</w:t>
                      </w:r>
                    </w:p>
                  </w:txbxContent>
                </v:textbox>
              </v:shape>
            </w:pict>
          </mc:Fallback>
        </mc:AlternateContent>
      </w:r>
      <w:r>
        <w:rPr>
          <w:noProof/>
          <w:lang w:val="en-US" w:eastAsia="en-US"/>
        </w:rPr>
        <mc:AlternateContent>
          <mc:Choice Requires="wps">
            <w:drawing>
              <wp:anchor distT="0" distB="0" distL="114300" distR="114300" simplePos="0" relativeHeight="251756544" behindDoc="0" locked="0" layoutInCell="0" allowOverlap="1">
                <wp:simplePos x="0" y="0"/>
                <wp:positionH relativeFrom="column">
                  <wp:posOffset>6172200</wp:posOffset>
                </wp:positionH>
                <wp:positionV relativeFrom="paragraph">
                  <wp:posOffset>1927860</wp:posOffset>
                </wp:positionV>
                <wp:extent cx="342900" cy="3429000"/>
                <wp:effectExtent l="5080" t="8890" r="13970" b="1016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Т¤ловга ўобиллилик та¦лили</w:t>
                            </w:r>
                          </w:p>
                        </w:txbxContent>
                      </wps:txbx>
                      <wps:bodyPr rot="0" vert="vert270"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8" o:spid="_x0000_s1069" type="#_x0000_t202" style="position:absolute;margin-left:486pt;margin-top:151.8pt;width:27pt;height:270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" o:allowincell="f">
                <v:textbox style="layout-flow:vertical;mso-layout-flow-alt:bottom-to-top" inset="0,,0">
                  <w:txbxContent>
                    <w:p w:rsidR="00DE4553" w:rsidRDefault="00DE4553" w:rsidP="00DE4553">
                      <w:pPr>
                        <w:rPr>
                          <w:rFonts w:ascii="TextBook Uzbek" w:hAnsi="TextBook Uzbek"/>
                          <w:sz w:val="24"/>
                          <w:szCs w:val="24"/>
                        </w:rPr>
                      </w:pPr>
                      <w:r>
                        <w:rPr>
                          <w:rFonts w:ascii="TextBook Uzbek" w:hAnsi="TextBook Uzbek"/>
                          <w:sz w:val="24"/>
                          <w:szCs w:val="24"/>
                        </w:rPr>
                        <w:t xml:space="preserve"> Т¤ловга ўобиллилик та¦лили</w:t>
                      </w:r>
                    </w:p>
                  </w:txbxContent>
                </v:textbox>
              </v:shape>
            </w:pict>
          </mc:Fallback>
        </mc:AlternateContent>
      </w:r>
      <w:r>
        <w:rPr>
          <w:noProof/>
          <w:lang w:val="en-US" w:eastAsia="en-US"/>
        </w:rPr>
        <mc:AlternateContent>
          <mc:Choice Requires="wps">
            <w:drawing>
              <wp:anchor distT="0" distB="0" distL="114300" distR="114300" simplePos="0" relativeHeight="251757568" behindDoc="0" locked="0" layoutInCell="0" allowOverlap="1">
                <wp:simplePos x="0" y="0"/>
                <wp:positionH relativeFrom="column">
                  <wp:posOffset>6515100</wp:posOffset>
                </wp:positionH>
                <wp:positionV relativeFrom="paragraph">
                  <wp:posOffset>1927860</wp:posOffset>
                </wp:positionV>
                <wp:extent cx="342900" cy="3429000"/>
                <wp:effectExtent l="5080" t="8890" r="13970" b="10160"/>
                <wp:wrapNone/>
                <wp:docPr id="47" name="Поле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Активларни айланиш та¦лили</w:t>
                            </w:r>
                          </w:p>
                        </w:txbxContent>
                      </wps:txbx>
                      <wps:bodyPr rot="0" vert="vert270"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7" o:spid="_x0000_s1070" type="#_x0000_t202" style="position:absolute;margin-left:513pt;margin-top:151.8pt;width:27pt;height:270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" o:allowincell="f">
                <v:textbox style="layout-flow:vertical;mso-layout-flow-alt:bottom-to-top" inset="0,,0">
                  <w:txbxContent>
                    <w:p w:rsidR="00DE4553" w:rsidRDefault="00DE4553" w:rsidP="00DE4553">
                      <w:pPr>
                        <w:rPr>
                          <w:rFonts w:ascii="TextBook Uzbek" w:hAnsi="TextBook Uzbek"/>
                          <w:sz w:val="24"/>
                          <w:szCs w:val="24"/>
                        </w:rPr>
                      </w:pPr>
                      <w:r>
                        <w:rPr>
                          <w:rFonts w:ascii="TextBook Uzbek" w:hAnsi="TextBook Uzbek"/>
                          <w:sz w:val="24"/>
                          <w:szCs w:val="24"/>
                        </w:rPr>
                        <w:t xml:space="preserve"> Активларни айланиш та¦лили</w:t>
                      </w:r>
                    </w:p>
                  </w:txbxContent>
                </v:textbox>
              </v:shape>
            </w:pict>
          </mc:Fallback>
        </mc:AlternateContent>
      </w:r>
      <w:r>
        <w:rPr>
          <w:noProof/>
          <w:lang w:val="en-US" w:eastAsia="en-US"/>
        </w:rPr>
        <mc:AlternateContent>
          <mc:Choice Requires="wps">
            <w:drawing>
              <wp:anchor distT="0" distB="0" distL="114300" distR="114300" simplePos="0" relativeHeight="251758592" behindDoc="0" locked="0" layoutInCell="0" allowOverlap="1">
                <wp:simplePos x="0" y="0"/>
                <wp:positionH relativeFrom="column">
                  <wp:posOffset>6858000</wp:posOffset>
                </wp:positionH>
                <wp:positionV relativeFrom="paragraph">
                  <wp:posOffset>1927860</wp:posOffset>
                </wp:positionV>
                <wp:extent cx="342900" cy="3429000"/>
                <wp:effectExtent l="5080" t="8890" r="13970" b="10160"/>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Капиталларни айланиш та¦лили</w:t>
                            </w:r>
                          </w:p>
                        </w:txbxContent>
                      </wps:txbx>
                      <wps:bodyPr rot="0" vert="vert270"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6" o:spid="_x0000_s1071" type="#_x0000_t202" style="position:absolute;margin-left:540pt;margin-top:151.8pt;width:27pt;height:270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" o:allowincell="f">
                <v:textbox style="layout-flow:vertical;mso-layout-flow-alt:bottom-to-top" inset="0,,0">
                  <w:txbxContent>
                    <w:p w:rsidR="00DE4553" w:rsidRDefault="00DE4553" w:rsidP="00DE4553">
                      <w:pPr>
                        <w:rPr>
                          <w:rFonts w:ascii="TextBook Uzbek" w:hAnsi="TextBook Uzbek"/>
                          <w:sz w:val="24"/>
                          <w:szCs w:val="24"/>
                        </w:rPr>
                      </w:pPr>
                      <w:r>
                        <w:rPr>
                          <w:rFonts w:ascii="TextBook Uzbek" w:hAnsi="TextBook Uzbek"/>
                          <w:sz w:val="24"/>
                          <w:szCs w:val="24"/>
                        </w:rPr>
                        <w:t xml:space="preserve"> Капиталларни айланиш та¦лили</w:t>
                      </w:r>
                    </w:p>
                  </w:txbxContent>
                </v:textbox>
              </v:shape>
            </w:pict>
          </mc:Fallback>
        </mc:AlternateContent>
      </w:r>
      <w:r>
        <w:rPr>
          <w:noProof/>
          <w:lang w:val="en-US" w:eastAsia="en-US"/>
        </w:rPr>
        <mc:AlternateContent>
          <mc:Choice Requires="wps">
            <w:drawing>
              <wp:anchor distT="0" distB="0" distL="114300" distR="114300" simplePos="0" relativeHeight="251759616" behindDoc="0" locked="0" layoutInCell="0" allowOverlap="1">
                <wp:simplePos x="0" y="0"/>
                <wp:positionH relativeFrom="column">
                  <wp:posOffset>7200900</wp:posOffset>
                </wp:positionH>
                <wp:positionV relativeFrom="paragraph">
                  <wp:posOffset>1927860</wp:posOffset>
                </wp:positionV>
                <wp:extent cx="342900" cy="3429000"/>
                <wp:effectExtent l="5080" t="8890" r="13970" b="10160"/>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рентабиллик та¦лили</w:t>
                            </w:r>
                          </w:p>
                        </w:txbxContent>
                      </wps:txbx>
                      <wps:bodyPr rot="0" vert="vert270"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5" o:spid="_x0000_s1072" type="#_x0000_t202" style="position:absolute;margin-left:567pt;margin-top:151.8pt;width:27pt;height:270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" o:allowincell="f">
                <v:textbox style="layout-flow:vertical;mso-layout-flow-alt:bottom-to-top" inset="0,,0">
                  <w:txbxContent>
                    <w:p w:rsidR="00DE4553" w:rsidRDefault="00DE4553" w:rsidP="00DE4553">
                      <w:pPr>
                        <w:rPr>
                          <w:rFonts w:ascii="TextBook Uzbek" w:hAnsi="TextBook Uzbek"/>
                          <w:sz w:val="24"/>
                          <w:szCs w:val="24"/>
                        </w:rPr>
                      </w:pPr>
                      <w:r>
                        <w:rPr>
                          <w:rFonts w:ascii="TextBook Uzbek" w:hAnsi="TextBook Uzbek"/>
                          <w:sz w:val="24"/>
                          <w:szCs w:val="24"/>
                        </w:rPr>
                        <w:t xml:space="preserve"> рентабиллик та¦лили</w:t>
                      </w:r>
                    </w:p>
                  </w:txbxContent>
                </v:textbox>
              </v:shape>
            </w:pict>
          </mc:Fallback>
        </mc:AlternateContent>
      </w:r>
      <w:r>
        <w:rPr>
          <w:noProof/>
          <w:lang w:val="en-US" w:eastAsia="en-US"/>
        </w:rPr>
        <mc:AlternateContent>
          <mc:Choice Requires="wps">
            <w:drawing>
              <wp:anchor distT="0" distB="0" distL="114300" distR="114300" simplePos="0" relativeHeight="251760640" behindDoc="0" locked="0" layoutInCell="0" allowOverlap="1">
                <wp:simplePos x="0" y="0"/>
                <wp:positionH relativeFrom="column">
                  <wp:posOffset>7772400</wp:posOffset>
                </wp:positionH>
                <wp:positionV relativeFrom="paragraph">
                  <wp:posOffset>1927860</wp:posOffset>
                </wp:positionV>
                <wp:extent cx="457200" cy="3429000"/>
                <wp:effectExtent l="5080" t="8890" r="13970" b="10160"/>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Дюпон тизимининг интеграл та¦лили</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4" o:spid="_x0000_s1073" type="#_x0000_t202" style="position:absolute;margin-left:612pt;margin-top:151.8pt;width:36pt;height:270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" o:allowincell="f">
                <v:textbox style="layout-flow:vertical;mso-layout-flow-alt:bottom-to-top">
                  <w:txbxContent>
                    <w:p w:rsidR="00DE4553" w:rsidRDefault="00DE4553" w:rsidP="00DE4553">
                      <w:pPr>
                        <w:rPr>
                          <w:rFonts w:ascii="TextBook Uzbek" w:hAnsi="TextBook Uzbek"/>
                          <w:sz w:val="24"/>
                          <w:szCs w:val="24"/>
                        </w:rPr>
                      </w:pPr>
                      <w:r>
                        <w:rPr>
                          <w:rFonts w:ascii="TextBook Uzbek" w:hAnsi="TextBook Uzbek"/>
                          <w:sz w:val="24"/>
                          <w:szCs w:val="24"/>
                        </w:rPr>
                        <w:t xml:space="preserve"> Дюпон тизимининг интеграл та¦лили</w:t>
                      </w:r>
                    </w:p>
                  </w:txbxContent>
                </v:textbox>
              </v:shape>
            </w:pict>
          </mc:Fallback>
        </mc:AlternateContent>
      </w:r>
      <w:r>
        <w:rPr>
          <w:noProof/>
          <w:lang w:val="en-US" w:eastAsia="en-US"/>
        </w:rPr>
        <mc:AlternateContent>
          <mc:Choice Requires="wps">
            <w:drawing>
              <wp:anchor distT="0" distB="0" distL="114300" distR="114300" simplePos="0" relativeHeight="251761664" behindDoc="0" locked="0" layoutInCell="0" allowOverlap="1">
                <wp:simplePos x="0" y="0"/>
                <wp:positionH relativeFrom="column">
                  <wp:posOffset>8229600</wp:posOffset>
                </wp:positionH>
                <wp:positionV relativeFrom="paragraph">
                  <wp:posOffset>1927860</wp:posOffset>
                </wp:positionV>
                <wp:extent cx="457200" cy="3429000"/>
                <wp:effectExtent l="5080" t="8890" r="13970" b="10160"/>
                <wp:wrapNone/>
                <wp:docPr id="43"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rPr>
                            </w:pPr>
                            <w:r>
                              <w:rPr>
                                <w:rFonts w:ascii="TextBook Uzbek" w:hAnsi="TextBook Uzbek"/>
                                <w:sz w:val="24"/>
                                <w:szCs w:val="24"/>
                              </w:rPr>
                              <w:t xml:space="preserve"> Аниў м¤лжалланган интеграл моливий та¦лил</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 o:spid="_x0000_s1074" type="#_x0000_t202" style="position:absolute;margin-left:9in;margin-top:151.8pt;width:36pt;height:270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" o:allowincell="f">
                <v:textbox style="layout-flow:vertical;mso-layout-flow-alt:bottom-to-top">
                  <w:txbxContent>
                    <w:p w:rsidR="00DE4553" w:rsidRDefault="00DE4553" w:rsidP="00DE4553">
                      <w:pPr>
                        <w:rPr>
                          <w:rFonts w:ascii="TextBook Uzbek" w:hAnsi="TextBook Uzbek"/>
                        </w:rPr>
                      </w:pPr>
                      <w:r>
                        <w:rPr>
                          <w:rFonts w:ascii="TextBook Uzbek" w:hAnsi="TextBook Uzbek"/>
                          <w:sz w:val="24"/>
                          <w:szCs w:val="24"/>
                        </w:rPr>
                        <w:t xml:space="preserve"> Аниў м¤лжалланган интеграл моливий та¦лил</w:t>
                      </w:r>
                    </w:p>
                  </w:txbxContent>
                </v:textbox>
              </v:shape>
            </w:pict>
          </mc:Fallback>
        </mc:AlternateContent>
      </w:r>
      <w:r>
        <w:rPr>
          <w:noProof/>
          <w:lang w:val="en-US" w:eastAsia="en-US"/>
        </w:rPr>
        <mc:AlternateContent>
          <mc:Choice Requires="wps">
            <w:drawing>
              <wp:anchor distT="0" distB="0" distL="114300" distR="114300" simplePos="0" relativeHeight="251762688" behindDoc="0" locked="0" layoutInCell="0" allowOverlap="1">
                <wp:simplePos x="0" y="0"/>
                <wp:positionH relativeFrom="column">
                  <wp:posOffset>8686800</wp:posOffset>
                </wp:positionH>
                <wp:positionV relativeFrom="paragraph">
                  <wp:posOffset>1927860</wp:posOffset>
                </wp:positionV>
                <wp:extent cx="457200" cy="3429000"/>
                <wp:effectExtent l="5080" t="8890" r="13970" b="10160"/>
                <wp:wrapNone/>
                <wp:docPr id="42" name="Поле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Портфелли  та¦лил</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2" o:spid="_x0000_s1075" type="#_x0000_t202" style="position:absolute;margin-left:684pt;margin-top:151.8pt;width:36pt;height:270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" o:allowincell="f">
                <v:textbox style="layout-flow:vertical;mso-layout-flow-alt:bottom-to-top">
                  <w:txbxContent>
                    <w:p w:rsidR="00DE4553" w:rsidRDefault="00DE4553" w:rsidP="00DE4553">
                      <w:pPr>
                        <w:rPr>
                          <w:rFonts w:ascii="TextBook Uzbek" w:hAnsi="TextBook Uzbek"/>
                          <w:sz w:val="24"/>
                          <w:szCs w:val="24"/>
                        </w:rPr>
                      </w:pPr>
                      <w:r>
                        <w:rPr>
                          <w:rFonts w:ascii="TextBook Uzbek" w:hAnsi="TextBook Uzbek"/>
                          <w:sz w:val="24"/>
                          <w:szCs w:val="24"/>
                        </w:rPr>
                        <w:t xml:space="preserve"> Портфелли  та¦лил</w:t>
                      </w:r>
                    </w:p>
                  </w:txbxContent>
                </v:textbox>
              </v:shape>
            </w:pict>
          </mc:Fallback>
        </mc:AlternateContent>
      </w:r>
      <w:r>
        <w:rPr>
          <w:noProof/>
          <w:lang w:val="en-US" w:eastAsia="en-US"/>
        </w:rPr>
        <mc:AlternateContent>
          <mc:Choice Requires="wps">
            <w:drawing>
              <wp:anchor distT="0" distB="0" distL="114300" distR="114300" simplePos="0" relativeHeight="251763712" behindDoc="0" locked="0" layoutInCell="0" allowOverlap="1">
                <wp:simplePos x="0" y="0"/>
                <wp:positionH relativeFrom="column">
                  <wp:posOffset>914400</wp:posOffset>
                </wp:positionH>
                <wp:positionV relativeFrom="paragraph">
                  <wp:posOffset>1588135</wp:posOffset>
                </wp:positionV>
                <wp:extent cx="0" cy="342900"/>
                <wp:effectExtent l="5080" t="12065" r="13970" b="698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25.05pt" to="1in,15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" o:allowincell="f"/>
            </w:pict>
          </mc:Fallback>
        </mc:AlternateContent>
      </w:r>
      <w:r>
        <w:rPr>
          <w:noProof/>
          <w:lang w:val="en-US" w:eastAsia="en-US"/>
        </w:rPr>
        <mc:AlternateContent>
          <mc:Choice Requires="wps">
            <w:drawing>
              <wp:anchor distT="0" distB="0" distL="114300" distR="114300" simplePos="0" relativeHeight="251764736" behindDoc="0" locked="0" layoutInCell="0" allowOverlap="1">
                <wp:simplePos x="0" y="0"/>
                <wp:positionH relativeFrom="column">
                  <wp:posOffset>457200</wp:posOffset>
                </wp:positionH>
                <wp:positionV relativeFrom="paragraph">
                  <wp:posOffset>1700530</wp:posOffset>
                </wp:positionV>
                <wp:extent cx="986155" cy="5080"/>
                <wp:effectExtent l="5080" t="10160" r="8890" b="1333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6155" cy="5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9pt" to="113.65pt,1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" o:allowincell="f"/>
            </w:pict>
          </mc:Fallback>
        </mc:AlternateContent>
      </w:r>
      <w:r>
        <w:rPr>
          <w:noProof/>
          <w:lang w:val="en-US" w:eastAsia="en-US"/>
        </w:rPr>
        <mc:AlternateContent>
          <mc:Choice Requires="wps">
            <w:drawing>
              <wp:anchor distT="0" distB="0" distL="114300" distR="114300" simplePos="0" relativeHeight="251765760" behindDoc="0" locked="0" layoutInCell="0" allowOverlap="1">
                <wp:simplePos x="0" y="0"/>
                <wp:positionH relativeFrom="column">
                  <wp:posOffset>457200</wp:posOffset>
                </wp:positionH>
                <wp:positionV relativeFrom="paragraph">
                  <wp:posOffset>1700530</wp:posOffset>
                </wp:positionV>
                <wp:extent cx="0" cy="228600"/>
                <wp:effectExtent l="5080" t="10160" r="13970" b="889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9pt" to="36pt,1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" o:allowincell="f"/>
            </w:pict>
          </mc:Fallback>
        </mc:AlternateContent>
      </w:r>
      <w:r>
        <w:rPr>
          <w:noProof/>
          <w:lang w:val="en-US" w:eastAsia="en-US"/>
        </w:rPr>
        <mc:AlternateContent>
          <mc:Choice Requires="wps">
            <w:drawing>
              <wp:anchor distT="0" distB="0" distL="114300" distR="114300" simplePos="0" relativeHeight="251766784" behindDoc="0" locked="0" layoutInCell="0" allowOverlap="1">
                <wp:simplePos x="0" y="0"/>
                <wp:positionH relativeFrom="column">
                  <wp:posOffset>1433830</wp:posOffset>
                </wp:positionH>
                <wp:positionV relativeFrom="paragraph">
                  <wp:posOffset>1712595</wp:posOffset>
                </wp:positionV>
                <wp:extent cx="0" cy="228600"/>
                <wp:effectExtent l="10160" t="12700" r="8890" b="635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9pt,134.85pt" to="112.9pt,1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767808" behindDoc="0" locked="0" layoutInCell="0" allowOverlap="1">
                <wp:simplePos x="0" y="0"/>
                <wp:positionH relativeFrom="column">
                  <wp:posOffset>2857500</wp:posOffset>
                </wp:positionH>
                <wp:positionV relativeFrom="paragraph">
                  <wp:posOffset>1588135</wp:posOffset>
                </wp:positionV>
                <wp:extent cx="0" cy="342900"/>
                <wp:effectExtent l="5080" t="12065" r="13970" b="698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25.05pt" to="225pt,15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" o:allowincell="f"/>
            </w:pict>
          </mc:Fallback>
        </mc:AlternateContent>
      </w:r>
      <w:r>
        <w:rPr>
          <w:noProof/>
          <w:lang w:val="en-US" w:eastAsia="en-US"/>
        </w:rPr>
        <mc:AlternateContent>
          <mc:Choice Requires="wps">
            <w:drawing>
              <wp:anchor distT="0" distB="0" distL="114300" distR="114300" simplePos="0" relativeHeight="251768832" behindDoc="0" locked="0" layoutInCell="0" allowOverlap="1">
                <wp:simplePos x="0" y="0"/>
                <wp:positionH relativeFrom="column">
                  <wp:posOffset>2171700</wp:posOffset>
                </wp:positionH>
                <wp:positionV relativeFrom="paragraph">
                  <wp:posOffset>1700530</wp:posOffset>
                </wp:positionV>
                <wp:extent cx="1257300" cy="0"/>
                <wp:effectExtent l="5080" t="10160" r="13970" b="889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3.9pt" to="270pt,1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769856" behindDoc="0" locked="0" layoutInCell="0" allowOverlap="1">
                <wp:simplePos x="0" y="0"/>
                <wp:positionH relativeFrom="column">
                  <wp:posOffset>2171700</wp:posOffset>
                </wp:positionH>
                <wp:positionV relativeFrom="paragraph">
                  <wp:posOffset>1700530</wp:posOffset>
                </wp:positionV>
                <wp:extent cx="0" cy="228600"/>
                <wp:effectExtent l="5080" t="10160" r="13970" b="889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3.9pt" to="171pt,1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770880" behindDoc="0" locked="0" layoutInCell="0" allowOverlap="1">
                <wp:simplePos x="0" y="0"/>
                <wp:positionH relativeFrom="column">
                  <wp:posOffset>3429000</wp:posOffset>
                </wp:positionH>
                <wp:positionV relativeFrom="paragraph">
                  <wp:posOffset>1700530</wp:posOffset>
                </wp:positionV>
                <wp:extent cx="0" cy="228600"/>
                <wp:effectExtent l="5080" t="10160" r="13970" b="889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33.9pt" to="270pt,1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771904" behindDoc="0" locked="0" layoutInCell="0" allowOverlap="1">
                <wp:simplePos x="0" y="0"/>
                <wp:positionH relativeFrom="column">
                  <wp:posOffset>5029200</wp:posOffset>
                </wp:positionH>
                <wp:positionV relativeFrom="paragraph">
                  <wp:posOffset>1700530</wp:posOffset>
                </wp:positionV>
                <wp:extent cx="0" cy="228600"/>
                <wp:effectExtent l="5080" t="10160" r="13970" b="889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33.9pt" to="396pt,1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" o:allowincell="f"/>
            </w:pict>
          </mc:Fallback>
        </mc:AlternateContent>
      </w:r>
      <w:r>
        <w:rPr>
          <w:noProof/>
          <w:lang w:val="en-US" w:eastAsia="en-US"/>
        </w:rPr>
        <mc:AlternateContent>
          <mc:Choice Requires="wps">
            <w:drawing>
              <wp:anchor distT="0" distB="0" distL="114300" distR="114300" simplePos="0" relativeHeight="251772928" behindDoc="0" locked="0" layoutInCell="0" allowOverlap="1">
                <wp:simplePos x="0" y="0"/>
                <wp:positionH relativeFrom="column">
                  <wp:posOffset>4114800</wp:posOffset>
                </wp:positionH>
                <wp:positionV relativeFrom="paragraph">
                  <wp:posOffset>1700530</wp:posOffset>
                </wp:positionV>
                <wp:extent cx="1371600" cy="0"/>
                <wp:effectExtent l="5080" t="10160" r="13970" b="889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33.9pt" to="6in,1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" o:allowincell="f"/>
            </w:pict>
          </mc:Fallback>
        </mc:AlternateContent>
      </w:r>
      <w:r>
        <w:rPr>
          <w:noProof/>
          <w:lang w:val="en-US" w:eastAsia="en-US"/>
        </w:rPr>
        <mc:AlternateContent>
          <mc:Choice Requires="wps">
            <w:drawing>
              <wp:anchor distT="0" distB="0" distL="114300" distR="114300" simplePos="0" relativeHeight="251773952" behindDoc="0" locked="0" layoutInCell="0" allowOverlap="1">
                <wp:simplePos x="0" y="0"/>
                <wp:positionH relativeFrom="column">
                  <wp:posOffset>4114800</wp:posOffset>
                </wp:positionH>
                <wp:positionV relativeFrom="paragraph">
                  <wp:posOffset>1700530</wp:posOffset>
                </wp:positionV>
                <wp:extent cx="0" cy="228600"/>
                <wp:effectExtent l="5080" t="10160" r="13970" b="889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33.9pt" to="324pt,1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774976" behindDoc="0" locked="0" layoutInCell="0" allowOverlap="1">
                <wp:simplePos x="0" y="0"/>
                <wp:positionH relativeFrom="column">
                  <wp:posOffset>4572000</wp:posOffset>
                </wp:positionH>
                <wp:positionV relativeFrom="paragraph">
                  <wp:posOffset>1700530</wp:posOffset>
                </wp:positionV>
                <wp:extent cx="0" cy="228600"/>
                <wp:effectExtent l="5080" t="10160" r="13970" b="889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33.9pt" to="5in,1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" o:allowincell="f"/>
            </w:pict>
          </mc:Fallback>
        </mc:AlternateContent>
      </w:r>
      <w:r>
        <w:rPr>
          <w:noProof/>
          <w:lang w:val="en-US" w:eastAsia="en-US"/>
        </w:rPr>
        <mc:AlternateContent>
          <mc:Choice Requires="wps">
            <w:drawing>
              <wp:anchor distT="0" distB="0" distL="114300" distR="114300" simplePos="0" relativeHeight="251776000" behindDoc="0" locked="0" layoutInCell="0" allowOverlap="1">
                <wp:simplePos x="0" y="0"/>
                <wp:positionH relativeFrom="column">
                  <wp:posOffset>5486400</wp:posOffset>
                </wp:positionH>
                <wp:positionV relativeFrom="paragraph">
                  <wp:posOffset>1700530</wp:posOffset>
                </wp:positionV>
                <wp:extent cx="0" cy="228600"/>
                <wp:effectExtent l="5080" t="10160" r="13970" b="889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in,133.9pt" to="6in,1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" o:allowincell="f"/>
            </w:pict>
          </mc:Fallback>
        </mc:AlternateContent>
      </w:r>
      <w:r>
        <w:rPr>
          <w:noProof/>
          <w:lang w:val="en-US" w:eastAsia="en-US"/>
        </w:rPr>
        <mc:AlternateContent>
          <mc:Choice Requires="wps">
            <w:drawing>
              <wp:anchor distT="0" distB="0" distL="114300" distR="114300" simplePos="0" relativeHeight="251777024" behindDoc="0" locked="0" layoutInCell="0" allowOverlap="1">
                <wp:simplePos x="0" y="0"/>
                <wp:positionH relativeFrom="column">
                  <wp:posOffset>4800600</wp:posOffset>
                </wp:positionH>
                <wp:positionV relativeFrom="paragraph">
                  <wp:posOffset>1588135</wp:posOffset>
                </wp:positionV>
                <wp:extent cx="0" cy="114300"/>
                <wp:effectExtent l="5080" t="12065" r="13970" b="698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125.05pt" to="378pt,1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laTgIAAFkEAAAOAAAAZHJzL2Uyb0RvYy54bWysVM1uEzEQviPxDtbe091NN6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778048" behindDoc="0" locked="0" layoutInCell="0" allowOverlap="1">
                <wp:simplePos x="0" y="0"/>
                <wp:positionH relativeFrom="column">
                  <wp:posOffset>6704330</wp:posOffset>
                </wp:positionH>
                <wp:positionV relativeFrom="paragraph">
                  <wp:posOffset>1584960</wp:posOffset>
                </wp:positionV>
                <wp:extent cx="0" cy="342900"/>
                <wp:effectExtent l="13335" t="8890" r="5715" b="1016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9pt,124.8pt" to="527.9pt,1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" o:allowincell="f"/>
            </w:pict>
          </mc:Fallback>
        </mc:AlternateContent>
      </w:r>
      <w:r>
        <w:rPr>
          <w:noProof/>
          <w:lang w:val="en-US" w:eastAsia="en-US"/>
        </w:rPr>
        <mc:AlternateContent>
          <mc:Choice Requires="wps">
            <w:drawing>
              <wp:anchor distT="0" distB="0" distL="114300" distR="114300" simplePos="0" relativeHeight="251779072" behindDoc="0" locked="0" layoutInCell="0" allowOverlap="1">
                <wp:simplePos x="0" y="0"/>
                <wp:positionH relativeFrom="column">
                  <wp:posOffset>5943600</wp:posOffset>
                </wp:positionH>
                <wp:positionV relativeFrom="paragraph">
                  <wp:posOffset>1700530</wp:posOffset>
                </wp:positionV>
                <wp:extent cx="1371600" cy="0"/>
                <wp:effectExtent l="5080" t="10160" r="13970" b="889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133.9pt" to="8in,1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780096" behindDoc="0" locked="0" layoutInCell="0" allowOverlap="1">
                <wp:simplePos x="0" y="0"/>
                <wp:positionH relativeFrom="column">
                  <wp:posOffset>5943600</wp:posOffset>
                </wp:positionH>
                <wp:positionV relativeFrom="paragraph">
                  <wp:posOffset>1700530</wp:posOffset>
                </wp:positionV>
                <wp:extent cx="0" cy="228600"/>
                <wp:effectExtent l="5080" t="10160" r="13970" b="889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133.9pt" to="468pt,1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" o:allowincell="f"/>
            </w:pict>
          </mc:Fallback>
        </mc:AlternateContent>
      </w:r>
      <w:r>
        <w:rPr>
          <w:noProof/>
          <w:lang w:val="en-US" w:eastAsia="en-US"/>
        </w:rPr>
        <mc:AlternateContent>
          <mc:Choice Requires="wps">
            <w:drawing>
              <wp:anchor distT="0" distB="0" distL="114300" distR="114300" simplePos="0" relativeHeight="251781120" behindDoc="0" locked="0" layoutInCell="0" allowOverlap="1">
                <wp:simplePos x="0" y="0"/>
                <wp:positionH relativeFrom="column">
                  <wp:posOffset>6351270</wp:posOffset>
                </wp:positionH>
                <wp:positionV relativeFrom="paragraph">
                  <wp:posOffset>1708785</wp:posOffset>
                </wp:positionV>
                <wp:extent cx="0" cy="228600"/>
                <wp:effectExtent l="12700" t="8890" r="6350" b="1016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1pt,134.55pt" to="500.1pt,1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782144" behindDoc="0" locked="0" layoutInCell="0" allowOverlap="1">
                <wp:simplePos x="0" y="0"/>
                <wp:positionH relativeFrom="column">
                  <wp:posOffset>7021830</wp:posOffset>
                </wp:positionH>
                <wp:positionV relativeFrom="paragraph">
                  <wp:posOffset>1708785</wp:posOffset>
                </wp:positionV>
                <wp:extent cx="0" cy="228600"/>
                <wp:effectExtent l="6985" t="8890" r="12065" b="1016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9pt,134.55pt" to="552.9pt,1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783168" behindDoc="0" locked="0" layoutInCell="0" allowOverlap="1">
                <wp:simplePos x="0" y="0"/>
                <wp:positionH relativeFrom="column">
                  <wp:posOffset>7315200</wp:posOffset>
                </wp:positionH>
                <wp:positionV relativeFrom="paragraph">
                  <wp:posOffset>1700530</wp:posOffset>
                </wp:positionV>
                <wp:extent cx="0" cy="228600"/>
                <wp:effectExtent l="5080" t="10160" r="13970" b="889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in,133.9pt" to="8in,1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" o:allowincell="f"/>
            </w:pict>
          </mc:Fallback>
        </mc:AlternateContent>
      </w:r>
      <w:r>
        <w:rPr>
          <w:noProof/>
          <w:lang w:val="en-US" w:eastAsia="en-US"/>
        </w:rPr>
        <mc:AlternateContent>
          <mc:Choice Requires="wps">
            <w:drawing>
              <wp:anchor distT="0" distB="0" distL="114300" distR="114300" simplePos="0" relativeHeight="251784192" behindDoc="0" locked="0" layoutInCell="0" allowOverlap="1">
                <wp:simplePos x="0" y="0"/>
                <wp:positionH relativeFrom="column">
                  <wp:posOffset>8458200</wp:posOffset>
                </wp:positionH>
                <wp:positionV relativeFrom="paragraph">
                  <wp:posOffset>1588135</wp:posOffset>
                </wp:positionV>
                <wp:extent cx="0" cy="342900"/>
                <wp:effectExtent l="5080" t="12065" r="13970" b="698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125.05pt" to="666pt,15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" o:allowincell="f"/>
            </w:pict>
          </mc:Fallback>
        </mc:AlternateContent>
      </w:r>
      <w:r>
        <w:rPr>
          <w:noProof/>
          <w:lang w:val="en-US" w:eastAsia="en-US"/>
        </w:rPr>
        <mc:AlternateContent>
          <mc:Choice Requires="wps">
            <w:drawing>
              <wp:anchor distT="0" distB="0" distL="114300" distR="114300" simplePos="0" relativeHeight="251785216" behindDoc="0" locked="0" layoutInCell="0" allowOverlap="1">
                <wp:simplePos x="0" y="0"/>
                <wp:positionH relativeFrom="column">
                  <wp:posOffset>8001000</wp:posOffset>
                </wp:positionH>
                <wp:positionV relativeFrom="paragraph">
                  <wp:posOffset>1700530</wp:posOffset>
                </wp:positionV>
                <wp:extent cx="914400" cy="0"/>
                <wp:effectExtent l="5080" t="10160" r="13970" b="889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0pt,133.9pt" to="702pt,1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" o:allowincell="f"/>
            </w:pict>
          </mc:Fallback>
        </mc:AlternateContent>
      </w:r>
      <w:r>
        <w:rPr>
          <w:noProof/>
          <w:lang w:val="en-US" w:eastAsia="en-US"/>
        </w:rPr>
        <mc:AlternateContent>
          <mc:Choice Requires="wps">
            <w:drawing>
              <wp:anchor distT="0" distB="0" distL="114300" distR="114300" simplePos="0" relativeHeight="251786240" behindDoc="0" locked="0" layoutInCell="0" allowOverlap="1">
                <wp:simplePos x="0" y="0"/>
                <wp:positionH relativeFrom="column">
                  <wp:posOffset>8001000</wp:posOffset>
                </wp:positionH>
                <wp:positionV relativeFrom="paragraph">
                  <wp:posOffset>1700530</wp:posOffset>
                </wp:positionV>
                <wp:extent cx="0" cy="228600"/>
                <wp:effectExtent l="5080" t="10160" r="13970" b="889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0pt,133.9pt" to="630pt,1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" o:allowincell="f"/>
            </w:pict>
          </mc:Fallback>
        </mc:AlternateContent>
      </w:r>
      <w:r>
        <w:rPr>
          <w:noProof/>
          <w:lang w:val="en-US" w:eastAsia="en-US"/>
        </w:rPr>
        <mc:AlternateContent>
          <mc:Choice Requires="wps">
            <w:drawing>
              <wp:anchor distT="0" distB="0" distL="114300" distR="114300" simplePos="0" relativeHeight="251787264" behindDoc="0" locked="0" layoutInCell="0" allowOverlap="1">
                <wp:simplePos x="0" y="0"/>
                <wp:positionH relativeFrom="column">
                  <wp:posOffset>8915400</wp:posOffset>
                </wp:positionH>
                <wp:positionV relativeFrom="paragraph">
                  <wp:posOffset>1700530</wp:posOffset>
                </wp:positionV>
                <wp:extent cx="0" cy="228600"/>
                <wp:effectExtent l="5080" t="10160" r="13970" b="889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133.9pt" to="702pt,1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" o:allowincell="f"/>
            </w:pict>
          </mc:Fallback>
        </mc:AlternateContent>
      </w:r>
    </w:p>
    <w:p w:rsidR="00DE4553" w:rsidRDefault="00DE4553" w:rsidP="00DE4553"/>
    <w:p w:rsidR="00DE4553" w:rsidRDefault="00DE4553" w:rsidP="00DE4553"/>
    <w:p w:rsidR="00DE4553" w:rsidRDefault="00DE4553" w:rsidP="00DE4553">
      <w:r>
        <w:rPr>
          <w:noProof/>
          <w:lang w:val="en-US" w:eastAsia="en-US"/>
        </w:rPr>
        <mc:AlternateContent>
          <mc:Choice Requires="wps">
            <w:drawing>
              <wp:anchor distT="0" distB="0" distL="114300" distR="114300" simplePos="0" relativeHeight="251739136" behindDoc="0" locked="0" layoutInCell="1" allowOverlap="1">
                <wp:simplePos x="0" y="0"/>
                <wp:positionH relativeFrom="column">
                  <wp:posOffset>7429500</wp:posOffset>
                </wp:positionH>
                <wp:positionV relativeFrom="paragraph">
                  <wp:posOffset>11430</wp:posOffset>
                </wp:positionV>
                <wp:extent cx="1828800" cy="1028700"/>
                <wp:effectExtent l="5080" t="10795" r="13970" b="8255"/>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028700"/>
                        </a:xfrm>
                        <a:prstGeom prst="rect">
                          <a:avLst/>
                        </a:prstGeom>
                        <a:solidFill>
                          <a:srgbClr val="FFFFFF"/>
                        </a:solidFill>
                        <a:ln w="9525">
                          <a:solidFill>
                            <a:srgbClr val="000000"/>
                          </a:solidFill>
                          <a:miter lim="800000"/>
                          <a:headEnd/>
                          <a:tailEnd/>
                        </a:ln>
                      </wps:spPr>
                      <wps:txbx>
                        <w:txbxContent>
                          <w:p w:rsidR="00DE4553" w:rsidRDefault="00DE4553" w:rsidP="00DE4553">
                            <w:pPr>
                              <w:pStyle w:val="a5"/>
                              <w:rPr>
                                <w:lang w:val="en-US"/>
                              </w:rPr>
                            </w:pPr>
                          </w:p>
                          <w:p w:rsidR="00DE4553" w:rsidRDefault="00DE4553" w:rsidP="00DE4553">
                            <w:pPr>
                              <w:pStyle w:val="a5"/>
                            </w:pPr>
                            <w:r>
                              <w:t>Интеграл м</w:t>
                            </w:r>
                            <w:r>
                              <w:t>о</w:t>
                            </w:r>
                            <w:r>
                              <w:t>лиявий тащлил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76" type="#_x0000_t202" style="position:absolute;margin-left:585pt;margin-top:.9pt;width:2in;height:81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">
                <v:textbox>
                  <w:txbxContent>
                    <w:p w:rsidR="00DE4553" w:rsidRDefault="00DE4553" w:rsidP="00DE4553">
                      <w:pPr>
                        <w:pStyle w:val="a5"/>
                        <w:rPr>
                          <w:lang w:val="en-US"/>
                        </w:rPr>
                      </w:pPr>
                    </w:p>
                    <w:p w:rsidR="00DE4553" w:rsidRDefault="00DE4553" w:rsidP="00DE4553">
                      <w:pPr>
                        <w:pStyle w:val="a5"/>
                      </w:pPr>
                      <w:r>
                        <w:t>Интеграл м</w:t>
                      </w:r>
                      <w:r>
                        <w:t>о</w:t>
                      </w:r>
                      <w:r>
                        <w:t>лиявий тащлил</w:t>
                      </w:r>
                    </w:p>
                  </w:txbxContent>
                </v:textbox>
              </v:shape>
            </w:pict>
          </mc:Fallback>
        </mc:AlternateContent>
      </w:r>
      <w:r>
        <w:rPr>
          <w:noProof/>
          <w:lang w:val="en-US" w:eastAsia="en-US"/>
        </w:rPr>
        <mc:AlternateContent>
          <mc:Choice Requires="wps">
            <w:drawing>
              <wp:anchor distT="0" distB="0" distL="114300" distR="114300" simplePos="0" relativeHeight="251738112" behindDoc="0" locked="0" layoutInCell="1" allowOverlap="1">
                <wp:simplePos x="0" y="0"/>
                <wp:positionH relativeFrom="column">
                  <wp:posOffset>5715000</wp:posOffset>
                </wp:positionH>
                <wp:positionV relativeFrom="paragraph">
                  <wp:posOffset>11430</wp:posOffset>
                </wp:positionV>
                <wp:extent cx="1714500" cy="1028700"/>
                <wp:effectExtent l="5080" t="10795" r="13970" b="8255"/>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028700"/>
                        </a:xfrm>
                        <a:prstGeom prst="rect">
                          <a:avLst/>
                        </a:prstGeom>
                        <a:solidFill>
                          <a:srgbClr val="FFFFFF"/>
                        </a:solidFill>
                        <a:ln w="9525">
                          <a:solidFill>
                            <a:srgbClr val="000000"/>
                          </a:solidFill>
                          <a:miter lim="800000"/>
                          <a:headEnd/>
                          <a:tailEnd/>
                        </a:ln>
                      </wps:spPr>
                      <wps:txbx>
                        <w:txbxContent>
                          <w:p w:rsidR="00DE4553" w:rsidRDefault="00DE4553" w:rsidP="00DE4553">
                            <w:pPr>
                              <w:pStyle w:val="a5"/>
                            </w:pPr>
                            <w:r>
                              <w:t>Молиявий к</w:t>
                            </w:r>
                            <w:r>
                              <w:t>о</w:t>
                            </w:r>
                            <w:r>
                              <w:t>эффицентлар та</w:t>
                            </w:r>
                            <w:r>
                              <w:t>щ</w:t>
                            </w:r>
                            <w:r>
                              <w:t xml:space="preserve">лил </w:t>
                            </w:r>
                          </w:p>
                          <w:p w:rsidR="00DE4553" w:rsidRDefault="00DE4553" w:rsidP="00DE4553">
                            <w:pPr>
                              <w:pStyle w:val="a5"/>
                            </w:pPr>
                            <w:r>
                              <w:t>(</w:t>
                            </w:r>
                            <w:r>
                              <w:rPr>
                                <w:lang w:val="en-US"/>
                              </w:rPr>
                              <w:t>R</w:t>
                            </w:r>
                            <w:r>
                              <w:t xml:space="preserve">-тащлил)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77" type="#_x0000_t202" style="position:absolute;margin-left:450pt;margin-top:.9pt;width:135pt;height:81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">
                <v:textbox>
                  <w:txbxContent>
                    <w:p w:rsidR="00DE4553" w:rsidRDefault="00DE4553" w:rsidP="00DE4553">
                      <w:pPr>
                        <w:pStyle w:val="a5"/>
                      </w:pPr>
                      <w:r>
                        <w:t>Молиявий к</w:t>
                      </w:r>
                      <w:r>
                        <w:t>о</w:t>
                      </w:r>
                      <w:r>
                        <w:t>эффицентлар та</w:t>
                      </w:r>
                      <w:r>
                        <w:t>щ</w:t>
                      </w:r>
                      <w:r>
                        <w:t xml:space="preserve">лил </w:t>
                      </w:r>
                    </w:p>
                    <w:p w:rsidR="00DE4553" w:rsidRDefault="00DE4553" w:rsidP="00DE4553">
                      <w:pPr>
                        <w:pStyle w:val="a5"/>
                      </w:pPr>
                      <w:r>
                        <w:t>(</w:t>
                      </w:r>
                      <w:r>
                        <w:rPr>
                          <w:lang w:val="en-US"/>
                        </w:rPr>
                        <w:t>R</w:t>
                      </w:r>
                      <w:r>
                        <w:t xml:space="preserve">-тащлил) </w:t>
                      </w:r>
                    </w:p>
                  </w:txbxContent>
                </v:textbox>
              </v:shape>
            </w:pict>
          </mc:Fallback>
        </mc:AlternateContent>
      </w:r>
      <w:r>
        <w:rPr>
          <w:noProof/>
          <w:lang w:val="en-US" w:eastAsia="en-US"/>
        </w:rPr>
        <mc:AlternateContent>
          <mc:Choice Requires="wps">
            <w:drawing>
              <wp:anchor distT="0" distB="0" distL="114300" distR="114300" simplePos="0" relativeHeight="251737088" behindDoc="0" locked="0" layoutInCell="1" allowOverlap="1">
                <wp:simplePos x="0" y="0"/>
                <wp:positionH relativeFrom="column">
                  <wp:posOffset>3771900</wp:posOffset>
                </wp:positionH>
                <wp:positionV relativeFrom="paragraph">
                  <wp:posOffset>11430</wp:posOffset>
                </wp:positionV>
                <wp:extent cx="1828800" cy="997585"/>
                <wp:effectExtent l="5080" t="10795" r="13970" b="10795"/>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997585"/>
                        </a:xfrm>
                        <a:prstGeom prst="rect">
                          <a:avLst/>
                        </a:prstGeom>
                        <a:solidFill>
                          <a:srgbClr val="FFFFFF"/>
                        </a:solidFill>
                        <a:ln w="9525">
                          <a:solidFill>
                            <a:srgbClr val="000000"/>
                          </a:solidFill>
                          <a:miter lim="800000"/>
                          <a:headEnd/>
                          <a:tailEnd/>
                        </a:ln>
                      </wps:spPr>
                      <wps:txbx>
                        <w:txbxContent>
                          <w:p w:rsidR="00DE4553" w:rsidRDefault="00DE4553" w:rsidP="00DE4553">
                            <w:pPr>
                              <w:pStyle w:val="a5"/>
                              <w:rPr>
                                <w:lang w:val="en-US"/>
                              </w:rPr>
                            </w:pPr>
                          </w:p>
                          <w:p w:rsidR="00DE4553" w:rsidRDefault="00DE4553" w:rsidP="00DE4553">
                            <w:pPr>
                              <w:pStyle w:val="a5"/>
                            </w:pPr>
                            <w:r>
                              <w:t>Та==осланган моли</w:t>
                            </w:r>
                            <w:r>
                              <w:t>я</w:t>
                            </w:r>
                            <w:r>
                              <w:t>вий тащлил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78" type="#_x0000_t202" style="position:absolute;margin-left:297pt;margin-top:.9pt;width:2in;height:78.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">
                <v:textbox>
                  <w:txbxContent>
                    <w:p w:rsidR="00DE4553" w:rsidRDefault="00DE4553" w:rsidP="00DE4553">
                      <w:pPr>
                        <w:pStyle w:val="a5"/>
                        <w:rPr>
                          <w:lang w:val="en-US"/>
                        </w:rPr>
                      </w:pPr>
                    </w:p>
                    <w:p w:rsidR="00DE4553" w:rsidRDefault="00DE4553" w:rsidP="00DE4553">
                      <w:pPr>
                        <w:pStyle w:val="a5"/>
                      </w:pPr>
                      <w:r>
                        <w:t>Та==осланган моли</w:t>
                      </w:r>
                      <w:r>
                        <w:t>я</w:t>
                      </w:r>
                      <w:r>
                        <w:t>вий тащлил</w:t>
                      </w:r>
                    </w:p>
                  </w:txbxContent>
                </v:textbox>
              </v:shape>
            </w:pict>
          </mc:Fallback>
        </mc:AlternateContent>
      </w:r>
      <w:r>
        <w:rPr>
          <w:noProof/>
          <w:lang w:val="en-US" w:eastAsia="en-US"/>
        </w:rPr>
        <mc:AlternateContent>
          <mc:Choice Requires="wps">
            <w:drawing>
              <wp:anchor distT="0" distB="0" distL="114300" distR="114300" simplePos="0" relativeHeight="251736064" behindDoc="0" locked="0" layoutInCell="0" allowOverlap="1">
                <wp:simplePos x="0" y="0"/>
                <wp:positionH relativeFrom="column">
                  <wp:posOffset>1943100</wp:posOffset>
                </wp:positionH>
                <wp:positionV relativeFrom="paragraph">
                  <wp:posOffset>11430</wp:posOffset>
                </wp:positionV>
                <wp:extent cx="1828800" cy="997585"/>
                <wp:effectExtent l="5080" t="10795" r="13970" b="10795"/>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997585"/>
                        </a:xfrm>
                        <a:prstGeom prst="rect">
                          <a:avLst/>
                        </a:prstGeom>
                        <a:solidFill>
                          <a:srgbClr val="FFFFFF"/>
                        </a:solidFill>
                        <a:ln w="9525">
                          <a:solidFill>
                            <a:srgbClr val="000000"/>
                          </a:solidFill>
                          <a:miter lim="800000"/>
                          <a:headEnd/>
                          <a:tailEnd/>
                        </a:ln>
                      </wps:spPr>
                      <wps:txbx>
                        <w:txbxContent>
                          <w:p w:rsidR="00DE4553" w:rsidRDefault="00DE4553" w:rsidP="00DE4553">
                            <w:pPr>
                              <w:pStyle w:val="a5"/>
                              <w:rPr>
                                <w:lang w:val="en-US"/>
                              </w:rPr>
                            </w:pPr>
                          </w:p>
                          <w:p w:rsidR="00DE4553" w:rsidRDefault="00DE4553" w:rsidP="00DE4553">
                            <w:pPr>
                              <w:pStyle w:val="a5"/>
                            </w:pPr>
                            <w:r>
                              <w:t>Вертикал моли</w:t>
                            </w:r>
                            <w:r>
                              <w:t>я</w:t>
                            </w:r>
                            <w:r>
                              <w:t>вий тащлил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79" type="#_x0000_t202" style="position:absolute;margin-left:153pt;margin-top:.9pt;width:2in;height:78.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" o:allowincell="f">
                <v:textbox>
                  <w:txbxContent>
                    <w:p w:rsidR="00DE4553" w:rsidRDefault="00DE4553" w:rsidP="00DE4553">
                      <w:pPr>
                        <w:pStyle w:val="a5"/>
                        <w:rPr>
                          <w:lang w:val="en-US"/>
                        </w:rPr>
                      </w:pPr>
                    </w:p>
                    <w:p w:rsidR="00DE4553" w:rsidRDefault="00DE4553" w:rsidP="00DE4553">
                      <w:pPr>
                        <w:pStyle w:val="a5"/>
                      </w:pPr>
                      <w:r>
                        <w:t>Вертикал моли</w:t>
                      </w:r>
                      <w:r>
                        <w:t>я</w:t>
                      </w:r>
                      <w:r>
                        <w:t>вий тащлил</w:t>
                      </w:r>
                    </w:p>
                  </w:txbxContent>
                </v:textbox>
              </v:shape>
            </w:pict>
          </mc:Fallback>
        </mc:AlternateContent>
      </w:r>
      <w:r>
        <w:rPr>
          <w:noProof/>
          <w:lang w:val="en-US" w:eastAsia="en-US"/>
        </w:rPr>
        <mc:AlternateContent>
          <mc:Choice Requires="wps">
            <w:drawing>
              <wp:anchor distT="0" distB="0" distL="114300" distR="114300" simplePos="0" relativeHeight="251735040" behindDoc="0" locked="0" layoutInCell="0" allowOverlap="1">
                <wp:simplePos x="0" y="0"/>
                <wp:positionH relativeFrom="column">
                  <wp:posOffset>0</wp:posOffset>
                </wp:positionH>
                <wp:positionV relativeFrom="paragraph">
                  <wp:posOffset>11430</wp:posOffset>
                </wp:positionV>
                <wp:extent cx="1828800" cy="997585"/>
                <wp:effectExtent l="5080" t="10795" r="13970" b="1079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997585"/>
                        </a:xfrm>
                        <a:prstGeom prst="rect">
                          <a:avLst/>
                        </a:prstGeom>
                        <a:solidFill>
                          <a:srgbClr val="FFFFFF"/>
                        </a:solidFill>
                        <a:ln w="9525">
                          <a:solidFill>
                            <a:srgbClr val="000000"/>
                          </a:solidFill>
                          <a:miter lim="800000"/>
                          <a:headEnd/>
                          <a:tailEnd/>
                        </a:ln>
                      </wps:spPr>
                      <wps:txbx>
                        <w:txbxContent>
                          <w:p w:rsidR="00DE4553" w:rsidRDefault="00DE4553" w:rsidP="00DE4553">
                            <w:pPr>
                              <w:pStyle w:val="a5"/>
                              <w:rPr>
                                <w:lang w:val="en-US"/>
                              </w:rPr>
                            </w:pPr>
                          </w:p>
                          <w:p w:rsidR="00DE4553" w:rsidRDefault="00DE4553" w:rsidP="00DE4553">
                            <w:pPr>
                              <w:pStyle w:val="a5"/>
                            </w:pPr>
                            <w:r>
                              <w:t>Горизонтал м</w:t>
                            </w:r>
                            <w:r>
                              <w:t>о</w:t>
                            </w:r>
                            <w:r>
                              <w:t>лиявий тащлил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80" type="#_x0000_t202" style="position:absolute;margin-left:0;margin-top:.9pt;width:2in;height:78.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" o:allowincell="f">
                <v:textbox>
                  <w:txbxContent>
                    <w:p w:rsidR="00DE4553" w:rsidRDefault="00DE4553" w:rsidP="00DE4553">
                      <w:pPr>
                        <w:pStyle w:val="a5"/>
                        <w:rPr>
                          <w:lang w:val="en-US"/>
                        </w:rPr>
                      </w:pPr>
                    </w:p>
                    <w:p w:rsidR="00DE4553" w:rsidRDefault="00DE4553" w:rsidP="00DE4553">
                      <w:pPr>
                        <w:pStyle w:val="a5"/>
                      </w:pPr>
                      <w:r>
                        <w:t>Горизонтал м</w:t>
                      </w:r>
                      <w:r>
                        <w:t>о</w:t>
                      </w:r>
                      <w:r>
                        <w:t>лиявий тащлил</w:t>
                      </w:r>
                    </w:p>
                  </w:txbxContent>
                </v:textbox>
              </v:shape>
            </w:pict>
          </mc:Fallback>
        </mc:AlternateContent>
      </w:r>
    </w:p>
    <w:p w:rsidR="00DE4553" w:rsidRDefault="00DE4553" w:rsidP="00DE4553"/>
    <w:p w:rsidR="00DE4553" w:rsidRDefault="00DE4553" w:rsidP="00DE4553"/>
    <w:p w:rsidR="00DE4553" w:rsidRDefault="00DE4553" w:rsidP="00DE4553"/>
    <w:p w:rsidR="00DE4553" w:rsidRDefault="00DE4553" w:rsidP="00DE4553"/>
    <w:p w:rsidR="00DE4553" w:rsidRDefault="00DE4553" w:rsidP="00DE4553">
      <w:pPr>
        <w:tabs>
          <w:tab w:val="left" w:pos="9864"/>
        </w:tabs>
      </w:pPr>
      <w:r>
        <w:tab/>
      </w:r>
    </w:p>
    <w:p w:rsidR="00DE4553" w:rsidRDefault="00DE4553" w:rsidP="00DE4553">
      <w:pPr>
        <w:tabs>
          <w:tab w:val="left" w:pos="5184"/>
        </w:tabs>
      </w:pPr>
      <w:r>
        <w:rPr>
          <w:noProof/>
          <w:lang w:val="en-US" w:eastAsia="en-US"/>
        </w:rPr>
        <mc:AlternateContent>
          <mc:Choice Requires="wps">
            <w:drawing>
              <wp:anchor distT="0" distB="0" distL="114300" distR="114300" simplePos="0" relativeHeight="251752448" behindDoc="0" locked="0" layoutInCell="1" allowOverlap="1">
                <wp:simplePos x="0" y="0"/>
                <wp:positionH relativeFrom="column">
                  <wp:posOffset>4147820</wp:posOffset>
                </wp:positionH>
                <wp:positionV relativeFrom="paragraph">
                  <wp:posOffset>176530</wp:posOffset>
                </wp:positionV>
                <wp:extent cx="651510" cy="3429000"/>
                <wp:effectExtent l="9525" t="12065" r="5715" b="698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t xml:space="preserve">  </w:t>
                            </w:r>
                            <w:r>
                              <w:rPr>
                                <w:rFonts w:ascii="Times New Roman" w:hAnsi="Times New Roman"/>
                              </w:rPr>
                              <w:t>Р</w:t>
                            </w:r>
                            <w:r>
                              <w:rPr>
                                <w:rFonts w:ascii="TextBook Uzbek" w:hAnsi="TextBook Uzbek"/>
                                <w:sz w:val="24"/>
                                <w:szCs w:val="24"/>
                              </w:rPr>
                              <w:t xml:space="preserve">аўобат билан молиявий к¤рсаткичларни </w:t>
                            </w:r>
                          </w:p>
                          <w:p w:rsidR="00DE4553" w:rsidRDefault="00DE4553" w:rsidP="00DE4553">
                            <w:pPr>
                              <w:rPr>
                                <w:rFonts w:ascii="TextBook Uzbek" w:hAnsi="TextBook Uzbek"/>
                                <w:sz w:val="24"/>
                                <w:szCs w:val="24"/>
                              </w:rPr>
                            </w:pPr>
                            <w:r>
                              <w:rPr>
                                <w:rFonts w:ascii="TextBook Uzbek" w:hAnsi="TextBook Uzbek"/>
                                <w:sz w:val="24"/>
                                <w:szCs w:val="24"/>
                              </w:rPr>
                              <w:t xml:space="preserve">  таўўослаш</w:t>
                            </w:r>
                          </w:p>
                          <w:p w:rsidR="00DE4553" w:rsidRDefault="00DE4553" w:rsidP="00DE4553"/>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81" type="#_x0000_t202" style="position:absolute;margin-left:326.6pt;margin-top:13.9pt;width:51.3pt;height:270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">
                <v:textbox style="layout-flow:vertical;mso-layout-flow-alt:bottom-to-top" inset="0,0,0,0">
                  <w:txbxContent>
                    <w:p w:rsidR="00DE4553" w:rsidRDefault="00DE4553" w:rsidP="00DE4553">
                      <w:pPr>
                        <w:rPr>
                          <w:rFonts w:ascii="TextBook Uzbek" w:hAnsi="TextBook Uzbek"/>
                          <w:sz w:val="24"/>
                          <w:szCs w:val="24"/>
                        </w:rPr>
                      </w:pPr>
                      <w:r>
                        <w:t xml:space="preserve">  </w:t>
                      </w:r>
                      <w:r>
                        <w:rPr>
                          <w:rFonts w:ascii="Times New Roman" w:hAnsi="Times New Roman"/>
                        </w:rPr>
                        <w:t>Р</w:t>
                      </w:r>
                      <w:r>
                        <w:rPr>
                          <w:rFonts w:ascii="TextBook Uzbek" w:hAnsi="TextBook Uzbek"/>
                          <w:sz w:val="24"/>
                          <w:szCs w:val="24"/>
                        </w:rPr>
                        <w:t xml:space="preserve">аўобат билан молиявий к¤рсаткичларни </w:t>
                      </w:r>
                    </w:p>
                    <w:p w:rsidR="00DE4553" w:rsidRDefault="00DE4553" w:rsidP="00DE4553">
                      <w:pPr>
                        <w:rPr>
                          <w:rFonts w:ascii="TextBook Uzbek" w:hAnsi="TextBook Uzbek"/>
                          <w:sz w:val="24"/>
                          <w:szCs w:val="24"/>
                        </w:rPr>
                      </w:pPr>
                      <w:r>
                        <w:rPr>
                          <w:rFonts w:ascii="TextBook Uzbek" w:hAnsi="TextBook Uzbek"/>
                          <w:sz w:val="24"/>
                          <w:szCs w:val="24"/>
                        </w:rPr>
                        <w:t xml:space="preserve">  таўўослаш</w:t>
                      </w:r>
                    </w:p>
                    <w:p w:rsidR="00DE4553" w:rsidRDefault="00DE4553" w:rsidP="00DE4553"/>
                  </w:txbxContent>
                </v:textbox>
              </v:shape>
            </w:pict>
          </mc:Fallback>
        </mc:AlternateContent>
      </w:r>
      <w:r>
        <w:rPr>
          <w:noProof/>
          <w:lang w:val="en-US" w:eastAsia="en-US"/>
        </w:rPr>
        <mc:AlternateContent>
          <mc:Choice Requires="wps">
            <w:drawing>
              <wp:anchor distT="0" distB="0" distL="114300" distR="114300" simplePos="0" relativeHeight="251751424" behindDoc="0" locked="0" layoutInCell="1" allowOverlap="1">
                <wp:simplePos x="0" y="0"/>
                <wp:positionH relativeFrom="column">
                  <wp:posOffset>3657600</wp:posOffset>
                </wp:positionH>
                <wp:positionV relativeFrom="paragraph">
                  <wp:posOffset>168275</wp:posOffset>
                </wp:positionV>
                <wp:extent cx="613410" cy="3429000"/>
                <wp:effectExtent l="5080" t="13335" r="10160" b="571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t xml:space="preserve">  </w:t>
                            </w:r>
                            <w:r>
                              <w:rPr>
                                <w:rFonts w:ascii="TextBook Uzbek" w:hAnsi="TextBook Uzbek"/>
                                <w:sz w:val="24"/>
                                <w:szCs w:val="24"/>
                              </w:rPr>
                              <w:t>Молиявий к¤рсаткичларни тармоўлараро</w:t>
                            </w:r>
                          </w:p>
                          <w:p w:rsidR="00DE4553" w:rsidRDefault="00DE4553" w:rsidP="00DE4553">
                            <w:pPr>
                              <w:rPr>
                                <w:rFonts w:ascii="TextBook Uzbek" w:hAnsi="TextBook Uzbek"/>
                                <w:sz w:val="24"/>
                                <w:szCs w:val="24"/>
                              </w:rPr>
                            </w:pPr>
                            <w:r>
                              <w:rPr>
                                <w:rFonts w:ascii="TextBook Uzbek" w:hAnsi="TextBook Uzbek"/>
                                <w:sz w:val="24"/>
                                <w:szCs w:val="24"/>
                              </w:rPr>
                              <w:t xml:space="preserve">  таўўослаш</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82" type="#_x0000_t202" style="position:absolute;margin-left:4in;margin-top:13.25pt;width:48.3pt;height:270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">
                <v:textbox style="layout-flow:vertical;mso-layout-flow-alt:bottom-to-top" inset="0,0,0,0">
                  <w:txbxContent>
                    <w:p w:rsidR="00DE4553" w:rsidRDefault="00DE4553" w:rsidP="00DE4553">
                      <w:pPr>
                        <w:rPr>
                          <w:rFonts w:ascii="TextBook Uzbek" w:hAnsi="TextBook Uzbek"/>
                          <w:sz w:val="24"/>
                          <w:szCs w:val="24"/>
                        </w:rPr>
                      </w:pPr>
                      <w:r>
                        <w:t xml:space="preserve">  </w:t>
                      </w:r>
                      <w:r>
                        <w:rPr>
                          <w:rFonts w:ascii="TextBook Uzbek" w:hAnsi="TextBook Uzbek"/>
                          <w:sz w:val="24"/>
                          <w:szCs w:val="24"/>
                        </w:rPr>
                        <w:t>Молиявий к¤рсаткичларни тармоўлараро</w:t>
                      </w:r>
                    </w:p>
                    <w:p w:rsidR="00DE4553" w:rsidRDefault="00DE4553" w:rsidP="00DE4553">
                      <w:pPr>
                        <w:rPr>
                          <w:rFonts w:ascii="TextBook Uzbek" w:hAnsi="TextBook Uzbek"/>
                          <w:sz w:val="24"/>
                          <w:szCs w:val="24"/>
                        </w:rPr>
                      </w:pPr>
                      <w:r>
                        <w:rPr>
                          <w:rFonts w:ascii="TextBook Uzbek" w:hAnsi="TextBook Uzbek"/>
                          <w:sz w:val="24"/>
                          <w:szCs w:val="24"/>
                        </w:rPr>
                        <w:t xml:space="preserve">  таўўослаш</w:t>
                      </w:r>
                    </w:p>
                  </w:txbxContent>
                </v:textbox>
              </v:shape>
            </w:pict>
          </mc:Fallback>
        </mc:AlternateContent>
      </w:r>
      <w:r>
        <w:rPr>
          <w:noProof/>
          <w:lang w:val="en-US" w:eastAsia="en-US"/>
        </w:rPr>
        <mc:AlternateContent>
          <mc:Choice Requires="wps">
            <w:drawing>
              <wp:anchor distT="0" distB="0" distL="114300" distR="114300" simplePos="0" relativeHeight="251754496" behindDoc="0" locked="0" layoutInCell="1" allowOverlap="1">
                <wp:simplePos x="0" y="0"/>
                <wp:positionH relativeFrom="column">
                  <wp:posOffset>5257800</wp:posOffset>
                </wp:positionH>
                <wp:positionV relativeFrom="paragraph">
                  <wp:posOffset>168275</wp:posOffset>
                </wp:positionV>
                <wp:extent cx="529590" cy="3429000"/>
                <wp:effectExtent l="5080" t="13335" r="8255" b="571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t xml:space="preserve">  </w:t>
                            </w:r>
                            <w:r>
                              <w:rPr>
                                <w:rFonts w:ascii="TextBook Uzbek" w:hAnsi="TextBook Uzbek"/>
                                <w:sz w:val="24"/>
                                <w:szCs w:val="24"/>
                              </w:rPr>
                              <w:t xml:space="preserve">Молиявий к¤рсатгичларни ¦исобот ва режа  </w:t>
                            </w:r>
                          </w:p>
                          <w:p w:rsidR="00DE4553" w:rsidRDefault="00DE4553" w:rsidP="00DE4553">
                            <w:pPr>
                              <w:rPr>
                                <w:rFonts w:ascii="TextBook Uzbek" w:hAnsi="TextBook Uzbek"/>
                                <w:sz w:val="24"/>
                                <w:szCs w:val="24"/>
                              </w:rPr>
                            </w:pPr>
                            <w:r>
                              <w:rPr>
                                <w:rFonts w:ascii="TextBook Uzbek" w:hAnsi="TextBook Uzbek"/>
                              </w:rPr>
                              <w:t xml:space="preserve">  б</w:t>
                            </w:r>
                            <w:r>
                              <w:rPr>
                                <w:rFonts w:ascii="TextBook Uzbek" w:hAnsi="TextBook Uzbek"/>
                                <w:sz w:val="24"/>
                                <w:szCs w:val="24"/>
                              </w:rPr>
                              <w:t>¤йича таўўослаш</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83" type="#_x0000_t202" style="position:absolute;margin-left:414pt;margin-top:13.25pt;width:41.7pt;height:270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">
                <v:textbox style="layout-flow:vertical;mso-layout-flow-alt:bottom-to-top" inset="0,0,0,0">
                  <w:txbxContent>
                    <w:p w:rsidR="00DE4553" w:rsidRDefault="00DE4553" w:rsidP="00DE4553">
                      <w:pPr>
                        <w:rPr>
                          <w:rFonts w:ascii="TextBook Uzbek" w:hAnsi="TextBook Uzbek"/>
                          <w:sz w:val="24"/>
                          <w:szCs w:val="24"/>
                        </w:rPr>
                      </w:pPr>
                      <w:r>
                        <w:t xml:space="preserve">  </w:t>
                      </w:r>
                      <w:r>
                        <w:rPr>
                          <w:rFonts w:ascii="TextBook Uzbek" w:hAnsi="TextBook Uzbek"/>
                          <w:sz w:val="24"/>
                          <w:szCs w:val="24"/>
                        </w:rPr>
                        <w:t xml:space="preserve">Молиявий к¤рсатгичларни ¦исобот ва режа  </w:t>
                      </w:r>
                    </w:p>
                    <w:p w:rsidR="00DE4553" w:rsidRDefault="00DE4553" w:rsidP="00DE4553">
                      <w:pPr>
                        <w:rPr>
                          <w:rFonts w:ascii="TextBook Uzbek" w:hAnsi="TextBook Uzbek"/>
                          <w:sz w:val="24"/>
                          <w:szCs w:val="24"/>
                        </w:rPr>
                      </w:pPr>
                      <w:r>
                        <w:rPr>
                          <w:rFonts w:ascii="TextBook Uzbek" w:hAnsi="TextBook Uzbek"/>
                        </w:rPr>
                        <w:t xml:space="preserve">  б</w:t>
                      </w:r>
                      <w:r>
                        <w:rPr>
                          <w:rFonts w:ascii="TextBook Uzbek" w:hAnsi="TextBook Uzbek"/>
                          <w:sz w:val="24"/>
                          <w:szCs w:val="24"/>
                        </w:rPr>
                        <w:t>¤йича таўўослаш</w:t>
                      </w:r>
                    </w:p>
                  </w:txbxContent>
                </v:textbox>
              </v:shape>
            </w:pict>
          </mc:Fallback>
        </mc:AlternateContent>
      </w:r>
      <w:r>
        <w:rPr>
          <w:noProof/>
          <w:lang w:val="en-US" w:eastAsia="en-US"/>
        </w:rPr>
        <mc:AlternateContent>
          <mc:Choice Requires="wps">
            <w:drawing>
              <wp:anchor distT="0" distB="0" distL="114300" distR="114300" simplePos="0" relativeHeight="251753472" behindDoc="0" locked="0" layoutInCell="1" allowOverlap="1">
                <wp:simplePos x="0" y="0"/>
                <wp:positionH relativeFrom="column">
                  <wp:posOffset>4686300</wp:posOffset>
                </wp:positionH>
                <wp:positionV relativeFrom="paragraph">
                  <wp:posOffset>168275</wp:posOffset>
                </wp:positionV>
                <wp:extent cx="681990" cy="3429000"/>
                <wp:effectExtent l="5080" t="13335" r="8255" b="571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t xml:space="preserve">  </w:t>
                            </w:r>
                            <w:r>
                              <w:rPr>
                                <w:rFonts w:ascii="TextBook Uzbek" w:hAnsi="TextBook Uzbek"/>
                                <w:sz w:val="24"/>
                                <w:szCs w:val="24"/>
                              </w:rPr>
                              <w:t xml:space="preserve">Молиявий к¤рсаткичларни корхона ички тарки- </w:t>
                            </w:r>
                          </w:p>
                          <w:p w:rsidR="00DE4553" w:rsidRDefault="00DE4553" w:rsidP="00DE4553">
                            <w:r>
                              <w:rPr>
                                <w:rFonts w:ascii="TextBook Uzbek" w:hAnsi="TextBook Uzbek"/>
                                <w:sz w:val="24"/>
                                <w:szCs w:val="24"/>
                              </w:rPr>
                              <w:t xml:space="preserve">  бий б¤лимлари бирликалари билан таўўослаш</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84" type="#_x0000_t202" style="position:absolute;margin-left:369pt;margin-top:13.25pt;width:53.7pt;height:270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">
                <v:textbox style="layout-flow:vertical;mso-layout-flow-alt:bottom-to-top" inset="0,0,0,0">
                  <w:txbxContent>
                    <w:p w:rsidR="00DE4553" w:rsidRDefault="00DE4553" w:rsidP="00DE4553">
                      <w:pPr>
                        <w:rPr>
                          <w:rFonts w:ascii="TextBook Uzbek" w:hAnsi="TextBook Uzbek"/>
                          <w:sz w:val="24"/>
                          <w:szCs w:val="24"/>
                        </w:rPr>
                      </w:pPr>
                      <w:r>
                        <w:t xml:space="preserve">  </w:t>
                      </w:r>
                      <w:r>
                        <w:rPr>
                          <w:rFonts w:ascii="TextBook Uzbek" w:hAnsi="TextBook Uzbek"/>
                          <w:sz w:val="24"/>
                          <w:szCs w:val="24"/>
                        </w:rPr>
                        <w:t xml:space="preserve">Молиявий к¤рсаткичларни корхона ички тарки- </w:t>
                      </w:r>
                    </w:p>
                    <w:p w:rsidR="00DE4553" w:rsidRDefault="00DE4553" w:rsidP="00DE4553">
                      <w:r>
                        <w:rPr>
                          <w:rFonts w:ascii="TextBook Uzbek" w:hAnsi="TextBook Uzbek"/>
                          <w:sz w:val="24"/>
                          <w:szCs w:val="24"/>
                        </w:rPr>
                        <w:t xml:space="preserve">  бий б¤лимлари бирликалари билан таўўослаш</w:t>
                      </w:r>
                    </w:p>
                  </w:txbxContent>
                </v:textbox>
              </v:shape>
            </w:pict>
          </mc:Fallback>
        </mc:AlternateContent>
      </w:r>
      <w:r>
        <w:tab/>
      </w:r>
    </w:p>
    <w:p w:rsidR="00DE4553" w:rsidRDefault="00DE4553" w:rsidP="00DE4553">
      <w:r>
        <w:rPr>
          <w:noProof/>
          <w:lang w:val="en-US" w:eastAsia="en-US"/>
        </w:rPr>
        <mc:AlternateContent>
          <mc:Choice Requires="wps">
            <w:drawing>
              <wp:anchor distT="0" distB="0" distL="114300" distR="114300" simplePos="0" relativeHeight="251742208" behindDoc="0" locked="0" layoutInCell="1" allowOverlap="1">
                <wp:simplePos x="0" y="0"/>
                <wp:positionH relativeFrom="column">
                  <wp:posOffset>1257300</wp:posOffset>
                </wp:positionH>
                <wp:positionV relativeFrom="paragraph">
                  <wp:posOffset>2540</wp:posOffset>
                </wp:positionV>
                <wp:extent cx="685800" cy="3429000"/>
                <wp:effectExtent l="5080" t="13970" r="13970" b="508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Бир ўатор ¤тган даврлар билан молиявий к¤рс      </w:t>
                            </w:r>
                          </w:p>
                          <w:p w:rsidR="00DE4553" w:rsidRDefault="00DE4553" w:rsidP="00DE4553">
                            <w:pPr>
                              <w:rPr>
                                <w:rFonts w:ascii="TextBook Uzbek" w:hAnsi="TextBook Uzbek"/>
                                <w:sz w:val="24"/>
                                <w:szCs w:val="24"/>
                              </w:rPr>
                            </w:pPr>
                            <w:r>
                              <w:rPr>
                                <w:rFonts w:ascii="TextBook Uzbek" w:hAnsi="TextBook Uzbek"/>
                                <w:sz w:val="24"/>
                                <w:szCs w:val="24"/>
                              </w:rPr>
                              <w:t xml:space="preserve">  аткичларни таўўослаш</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85" type="#_x0000_t202" style="position:absolute;margin-left:99pt;margin-top:.2pt;width:54pt;height:270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">
                <v:textbox style="layout-flow:vertical;mso-layout-flow-alt:bottom-to-top">
                  <w:txbxContent>
                    <w:p w:rsidR="00DE4553" w:rsidRDefault="00DE4553" w:rsidP="00DE4553">
                      <w:pPr>
                        <w:rPr>
                          <w:rFonts w:ascii="TextBook Uzbek" w:hAnsi="TextBook Uzbek"/>
                          <w:sz w:val="24"/>
                          <w:szCs w:val="24"/>
                        </w:rPr>
                      </w:pPr>
                      <w:r>
                        <w:rPr>
                          <w:rFonts w:ascii="TextBook Uzbek" w:hAnsi="TextBook Uzbek"/>
                          <w:sz w:val="24"/>
                          <w:szCs w:val="24"/>
                        </w:rPr>
                        <w:t xml:space="preserve">  Бир ўатор ¤тган даврлар билан молиявий к¤рс      </w:t>
                      </w:r>
                    </w:p>
                    <w:p w:rsidR="00DE4553" w:rsidRDefault="00DE4553" w:rsidP="00DE4553">
                      <w:pPr>
                        <w:rPr>
                          <w:rFonts w:ascii="TextBook Uzbek" w:hAnsi="TextBook Uzbek"/>
                          <w:sz w:val="24"/>
                          <w:szCs w:val="24"/>
                        </w:rPr>
                      </w:pPr>
                      <w:r>
                        <w:rPr>
                          <w:rFonts w:ascii="TextBook Uzbek" w:hAnsi="TextBook Uzbek"/>
                          <w:sz w:val="24"/>
                          <w:szCs w:val="24"/>
                        </w:rPr>
                        <w:t xml:space="preserve">  аткичларни таўўослаш</w:t>
                      </w:r>
                    </w:p>
                  </w:txbxContent>
                </v:textbox>
              </v:shape>
            </w:pict>
          </mc:Fallback>
        </mc:AlternateContent>
      </w:r>
      <w:r>
        <w:rPr>
          <w:noProof/>
          <w:lang w:val="en-US" w:eastAsia="en-US"/>
        </w:rPr>
        <mc:AlternateContent>
          <mc:Choice Requires="wps">
            <w:drawing>
              <wp:anchor distT="0" distB="0" distL="114300" distR="114300" simplePos="0" relativeHeight="251741184" behindDoc="0" locked="0" layoutInCell="1" allowOverlap="1">
                <wp:simplePos x="0" y="0"/>
                <wp:positionH relativeFrom="column">
                  <wp:posOffset>571500</wp:posOffset>
                </wp:positionH>
                <wp:positionV relativeFrom="paragraph">
                  <wp:posOffset>2540</wp:posOffset>
                </wp:positionV>
                <wp:extent cx="685800" cy="3429000"/>
                <wp:effectExtent l="5080" t="13970" r="13970" b="508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w:t>
                            </w:r>
                            <w:r>
                              <w:rPr>
                                <w:sz w:val="24"/>
                                <w:szCs w:val="24"/>
                              </w:rPr>
                              <w:t>Щ</w:t>
                            </w:r>
                            <w:r>
                              <w:rPr>
                                <w:rFonts w:ascii="TextBook Uzbek" w:hAnsi="TextBook Uzbek"/>
                                <w:sz w:val="24"/>
                                <w:szCs w:val="24"/>
                              </w:rPr>
                              <w:t xml:space="preserve">исобот даврини   ¤тган йилнинг анолагик   </w:t>
                            </w:r>
                          </w:p>
                          <w:p w:rsidR="00DE4553" w:rsidRDefault="00DE4553" w:rsidP="00DE4553">
                            <w:pPr>
                              <w:rPr>
                                <w:rFonts w:ascii="TextBook Uzbek" w:hAnsi="TextBook Uzbek"/>
                                <w:sz w:val="24"/>
                                <w:szCs w:val="24"/>
                              </w:rPr>
                            </w:pPr>
                            <w:r>
                              <w:rPr>
                                <w:rFonts w:ascii="TextBook Uzbek" w:hAnsi="TextBook Uzbek"/>
                                <w:sz w:val="24"/>
                                <w:szCs w:val="24"/>
                              </w:rPr>
                              <w:t xml:space="preserve">  даври молиявий к¤расаткичларни б¤йича </w:t>
                            </w:r>
                          </w:p>
                          <w:p w:rsidR="00DE4553" w:rsidRDefault="00DE4553" w:rsidP="00DE4553">
                            <w:pPr>
                              <w:rPr>
                                <w:rFonts w:ascii="TextBook Uzbek" w:hAnsi="TextBook Uzbek"/>
                                <w:sz w:val="24"/>
                                <w:szCs w:val="24"/>
                              </w:rPr>
                            </w:pPr>
                            <w:r>
                              <w:rPr>
                                <w:rFonts w:ascii="TextBook Uzbek" w:hAnsi="TextBook Uzbek"/>
                                <w:sz w:val="24"/>
                                <w:szCs w:val="24"/>
                              </w:rPr>
                              <w:t xml:space="preserve">   </w:t>
                            </w:r>
                            <w:r>
                              <w:rPr>
                                <w:sz w:val="24"/>
                                <w:szCs w:val="24"/>
                              </w:rPr>
                              <w:t>та==ослаш</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86" type="#_x0000_t202" style="position:absolute;margin-left:45pt;margin-top:.2pt;width:54pt;height:270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">
                <v:textbox style="layout-flow:vertical;mso-layout-flow-alt:bottom-to-top">
                  <w:txbxContent>
                    <w:p w:rsidR="00DE4553" w:rsidRDefault="00DE4553" w:rsidP="00DE4553">
                      <w:pPr>
                        <w:rPr>
                          <w:rFonts w:ascii="TextBook Uzbek" w:hAnsi="TextBook Uzbek"/>
                          <w:sz w:val="24"/>
                          <w:szCs w:val="24"/>
                        </w:rPr>
                      </w:pPr>
                      <w:r>
                        <w:rPr>
                          <w:rFonts w:ascii="TextBook Uzbek" w:hAnsi="TextBook Uzbek"/>
                          <w:sz w:val="24"/>
                          <w:szCs w:val="24"/>
                        </w:rPr>
                        <w:t xml:space="preserve">  </w:t>
                      </w:r>
                      <w:r>
                        <w:rPr>
                          <w:sz w:val="24"/>
                          <w:szCs w:val="24"/>
                        </w:rPr>
                        <w:t>Щ</w:t>
                      </w:r>
                      <w:r>
                        <w:rPr>
                          <w:rFonts w:ascii="TextBook Uzbek" w:hAnsi="TextBook Uzbek"/>
                          <w:sz w:val="24"/>
                          <w:szCs w:val="24"/>
                        </w:rPr>
                        <w:t xml:space="preserve">исобот даврини   ¤тган йилнинг анолагик   </w:t>
                      </w:r>
                    </w:p>
                    <w:p w:rsidR="00DE4553" w:rsidRDefault="00DE4553" w:rsidP="00DE4553">
                      <w:pPr>
                        <w:rPr>
                          <w:rFonts w:ascii="TextBook Uzbek" w:hAnsi="TextBook Uzbek"/>
                          <w:sz w:val="24"/>
                          <w:szCs w:val="24"/>
                        </w:rPr>
                      </w:pPr>
                      <w:r>
                        <w:rPr>
                          <w:rFonts w:ascii="TextBook Uzbek" w:hAnsi="TextBook Uzbek"/>
                          <w:sz w:val="24"/>
                          <w:szCs w:val="24"/>
                        </w:rPr>
                        <w:t xml:space="preserve">  даври молиявий к¤расаткичларни б¤йича </w:t>
                      </w:r>
                    </w:p>
                    <w:p w:rsidR="00DE4553" w:rsidRDefault="00DE4553" w:rsidP="00DE4553">
                      <w:pPr>
                        <w:rPr>
                          <w:rFonts w:ascii="TextBook Uzbek" w:hAnsi="TextBook Uzbek"/>
                          <w:sz w:val="24"/>
                          <w:szCs w:val="24"/>
                        </w:rPr>
                      </w:pPr>
                      <w:r>
                        <w:rPr>
                          <w:rFonts w:ascii="TextBook Uzbek" w:hAnsi="TextBook Uzbek"/>
                          <w:sz w:val="24"/>
                          <w:szCs w:val="24"/>
                        </w:rPr>
                        <w:t xml:space="preserve">   </w:t>
                      </w:r>
                      <w:r>
                        <w:rPr>
                          <w:sz w:val="24"/>
                          <w:szCs w:val="24"/>
                        </w:rPr>
                        <w:t>та==ослаш</w:t>
                      </w:r>
                    </w:p>
                  </w:txbxContent>
                </v:textbox>
              </v:shape>
            </w:pict>
          </mc:Fallback>
        </mc:AlternateContent>
      </w:r>
      <w:r>
        <w:rPr>
          <w:noProof/>
          <w:lang w:val="en-US" w:eastAsia="en-US"/>
        </w:rPr>
        <mc:AlternateContent>
          <mc:Choice Requires="wps">
            <w:drawing>
              <wp:anchor distT="0" distB="0" distL="114300" distR="114300" simplePos="0" relativeHeight="251740160" behindDoc="0" locked="0" layoutInCell="0" allowOverlap="1">
                <wp:simplePos x="0" y="0"/>
                <wp:positionH relativeFrom="column">
                  <wp:posOffset>0</wp:posOffset>
                </wp:positionH>
                <wp:positionV relativeFrom="paragraph">
                  <wp:posOffset>2540</wp:posOffset>
                </wp:positionV>
                <wp:extent cx="571500" cy="3429000"/>
                <wp:effectExtent l="5080" t="13970" r="13970" b="508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0"/>
                        </a:xfrm>
                        <a:prstGeom prst="rect">
                          <a:avLst/>
                        </a:prstGeom>
                        <a:solidFill>
                          <a:srgbClr val="FFFFFF"/>
                        </a:solidFill>
                        <a:ln w="9525">
                          <a:solidFill>
                            <a:srgbClr val="000000"/>
                          </a:solidFill>
                          <a:miter lim="800000"/>
                          <a:headEnd/>
                          <a:tailEnd/>
                        </a:ln>
                      </wps:spPr>
                      <wps:txbx>
                        <w:txbxContent>
                          <w:p w:rsidR="00DE4553" w:rsidRDefault="00DE4553" w:rsidP="00DE4553">
                            <w:pPr>
                              <w:rPr>
                                <w:rFonts w:ascii="TextBook Uzbek" w:hAnsi="TextBook Uzbek"/>
                                <w:sz w:val="24"/>
                                <w:szCs w:val="24"/>
                              </w:rPr>
                            </w:pPr>
                            <w:r>
                              <w:rPr>
                                <w:rFonts w:ascii="TextBook Uzbek" w:hAnsi="TextBook Uzbek"/>
                                <w:sz w:val="24"/>
                                <w:szCs w:val="24"/>
                              </w:rPr>
                              <w:t xml:space="preserve">  Ґисобот даври молиявий к¤рсаткичини ¤тган   </w:t>
                            </w:r>
                          </w:p>
                          <w:p w:rsidR="00DE4553" w:rsidRDefault="00DE4553" w:rsidP="00DE4553">
                            <w:pPr>
                              <w:rPr>
                                <w:rFonts w:ascii="TextBook Uzbek" w:hAnsi="TextBook Uzbek"/>
                              </w:rPr>
                            </w:pPr>
                            <w:r>
                              <w:rPr>
                                <w:rFonts w:ascii="TextBook Uzbek" w:hAnsi="TextBook Uzbek"/>
                                <w:sz w:val="24"/>
                                <w:szCs w:val="24"/>
                              </w:rPr>
                              <w:t xml:space="preserve">  давр к¤рсатгичлари билан</w:t>
                            </w:r>
                            <w:r>
                              <w:rPr>
                                <w:rFonts w:ascii="TextBook Uzbek" w:hAnsi="TextBook Uzbek"/>
                              </w:rPr>
                              <w:t xml:space="preserve"> </w:t>
                            </w:r>
                            <w:r>
                              <w:rPr>
                                <w:rFonts w:ascii="TextBook Uzbek" w:hAnsi="TextBook Uzbek"/>
                                <w:sz w:val="24"/>
                                <w:szCs w:val="24"/>
                              </w:rPr>
                              <w:t>таўўослаш</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87" type="#_x0000_t202" style="position:absolute;margin-left:0;margin-top:.2pt;width:45pt;height:270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" o:allowincell="f">
                <v:textbox style="layout-flow:vertical;mso-layout-flow-alt:bottom-to-top">
                  <w:txbxContent>
                    <w:p w:rsidR="00DE4553" w:rsidRDefault="00DE4553" w:rsidP="00DE4553">
                      <w:pPr>
                        <w:rPr>
                          <w:rFonts w:ascii="TextBook Uzbek" w:hAnsi="TextBook Uzbek"/>
                          <w:sz w:val="24"/>
                          <w:szCs w:val="24"/>
                        </w:rPr>
                      </w:pPr>
                      <w:r>
                        <w:rPr>
                          <w:rFonts w:ascii="TextBook Uzbek" w:hAnsi="TextBook Uzbek"/>
                          <w:sz w:val="24"/>
                          <w:szCs w:val="24"/>
                        </w:rPr>
                        <w:t xml:space="preserve">  Ґисобот даври молиявий к¤рсаткичини ¤тган   </w:t>
                      </w:r>
                    </w:p>
                    <w:p w:rsidR="00DE4553" w:rsidRDefault="00DE4553" w:rsidP="00DE4553">
                      <w:pPr>
                        <w:rPr>
                          <w:rFonts w:ascii="TextBook Uzbek" w:hAnsi="TextBook Uzbek"/>
                        </w:rPr>
                      </w:pPr>
                      <w:r>
                        <w:rPr>
                          <w:rFonts w:ascii="TextBook Uzbek" w:hAnsi="TextBook Uzbek"/>
                          <w:sz w:val="24"/>
                          <w:szCs w:val="24"/>
                        </w:rPr>
                        <w:t xml:space="preserve">  давр к¤рсатгичлари билан</w:t>
                      </w:r>
                      <w:r>
                        <w:rPr>
                          <w:rFonts w:ascii="TextBook Uzbek" w:hAnsi="TextBook Uzbek"/>
                        </w:rPr>
                        <w:t xml:space="preserve"> </w:t>
                      </w:r>
                      <w:r>
                        <w:rPr>
                          <w:rFonts w:ascii="TextBook Uzbek" w:hAnsi="TextBook Uzbek"/>
                          <w:sz w:val="24"/>
                          <w:szCs w:val="24"/>
                        </w:rPr>
                        <w:t>таўўослаш</w:t>
                      </w:r>
                    </w:p>
                  </w:txbxContent>
                </v:textbox>
              </v:shape>
            </w:pict>
          </mc:Fallback>
        </mc:AlternateContent>
      </w:r>
    </w:p>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 w:rsidR="00DE4553" w:rsidRDefault="00DE4553" w:rsidP="00DE4553">
      <w:pPr>
        <w:tabs>
          <w:tab w:val="left" w:pos="13184"/>
        </w:tabs>
        <w:jc w:val="center"/>
        <w:rPr>
          <w:b/>
        </w:rPr>
        <w:sectPr w:rsidR="00DE4553">
          <w:pgSz w:w="16838" w:h="11906" w:orient="landscape"/>
          <w:pgMar w:top="1418" w:right="1418" w:bottom="1418" w:left="1418" w:header="720" w:footer="720" w:gutter="0"/>
          <w:cols w:space="720"/>
        </w:sectPr>
      </w:pPr>
      <w:r>
        <w:lastRenderedPageBreak/>
        <w:t>3- чизма. Молиявий таҳлил тизимининг турли усуллари ва уларни ўтказиш шакллари</w:t>
      </w:r>
      <w:r>
        <w:rPr>
          <w:b/>
        </w:rPr>
        <w:t xml:space="preserve"> </w:t>
      </w:r>
    </w:p>
    <w:p w:rsidR="00DE4553" w:rsidRDefault="00DE4553" w:rsidP="00DE4553">
      <w:pPr>
        <w:ind w:firstLine="748"/>
        <w:jc w:val="both"/>
        <w:rPr>
          <w:b/>
        </w:rPr>
      </w:pPr>
      <w:r>
        <w:rPr>
          <w:b/>
        </w:rPr>
        <w:lastRenderedPageBreak/>
        <w:t xml:space="preserve">2. Молиявий коэффициентлар ва кўрсаткичлар билан </w:t>
      </w:r>
    </w:p>
    <w:p w:rsidR="00DE4553" w:rsidRDefault="00DE4553" w:rsidP="00DE4553">
      <w:pPr>
        <w:ind w:firstLine="748"/>
        <w:jc w:val="both"/>
        <w:rPr>
          <w:b/>
        </w:rPr>
      </w:pPr>
      <w:r>
        <w:rPr>
          <w:b/>
        </w:rPr>
        <w:t xml:space="preserve">      ишлаш</w:t>
      </w:r>
    </w:p>
    <w:p w:rsidR="00DE4553" w:rsidRDefault="00DE4553" w:rsidP="00DE4553">
      <w:pPr>
        <w:pStyle w:val="a9"/>
        <w:jc w:val="both"/>
      </w:pPr>
    </w:p>
    <w:p w:rsidR="00DE4553" w:rsidRDefault="00DE4553" w:rsidP="00DE4553">
      <w:pPr>
        <w:pStyle w:val="33"/>
        <w:spacing w:line="360" w:lineRule="auto"/>
        <w:ind w:firstLine="0"/>
        <w:rPr>
          <w:i/>
          <w:iCs/>
        </w:rPr>
      </w:pPr>
      <w:r>
        <w:rPr>
          <w:b/>
        </w:rPr>
        <w:tab/>
      </w:r>
      <w:r>
        <w:rPr>
          <w:b/>
          <w:i/>
          <w:iCs/>
        </w:rPr>
        <w:t>Молиявий барқарорлик кўрсаткичлари</w:t>
      </w:r>
    </w:p>
    <w:p w:rsidR="00DE4553" w:rsidRDefault="00DE4553" w:rsidP="00DE4553">
      <w:pPr>
        <w:pStyle w:val="33"/>
      </w:pPr>
      <w:r>
        <w:t>Кичик тадбиркорлик субъектлари фаолиятининг иқтисодий самар</w:t>
      </w:r>
      <w:r>
        <w:t>а</w:t>
      </w:r>
      <w:r>
        <w:t>дорлиги улар билан ҳамкорлик қилувчи ташқи субъектлар, яъни моддий-техника таъминоти корхоналари, турли иш ва хизматлар кўрсатувчи корхоналар, маҳсулот сотишга кўмаклашувчи, тайёрлов ва қайта ишлаш ко</w:t>
      </w:r>
      <w:r>
        <w:t>р</w:t>
      </w:r>
      <w:r>
        <w:t>хоналари, кредиторлар ва инвесторлар учун ҳам муҳим аҳамиятга эга. Ташқи субъектлар, биринчи навбатда, хўжаликнинг молиявий ҳолатини ифода этувчи кўрсаткичларга эътибор қаратадилар. Бу кўрсаткичларга қуйидагиларни киритиш мумкин:</w:t>
      </w:r>
    </w:p>
    <w:p w:rsidR="00DE4553" w:rsidRDefault="00DE4553" w:rsidP="00032996">
      <w:pPr>
        <w:pStyle w:val="33"/>
        <w:numPr>
          <w:ilvl w:val="0"/>
          <w:numId w:val="1"/>
        </w:numPr>
        <w:tabs>
          <w:tab w:val="num" w:pos="672"/>
        </w:tabs>
        <w:ind w:left="714" w:hanging="476"/>
      </w:pPr>
      <w:r>
        <w:t>капитал таркиби кўрсаткичлари;</w:t>
      </w:r>
    </w:p>
    <w:p w:rsidR="00DE4553" w:rsidRDefault="00DE4553" w:rsidP="00032996">
      <w:pPr>
        <w:pStyle w:val="33"/>
        <w:numPr>
          <w:ilvl w:val="0"/>
          <w:numId w:val="1"/>
        </w:numPr>
        <w:tabs>
          <w:tab w:val="num" w:pos="672"/>
        </w:tabs>
        <w:ind w:left="714" w:hanging="476"/>
      </w:pPr>
      <w:r>
        <w:t>тўлов қобилияти (ликвидлик) кўрсаткичлари;</w:t>
      </w:r>
    </w:p>
    <w:p w:rsidR="00DE4553" w:rsidRDefault="00DE4553" w:rsidP="00032996">
      <w:pPr>
        <w:pStyle w:val="33"/>
        <w:numPr>
          <w:ilvl w:val="0"/>
          <w:numId w:val="1"/>
        </w:numPr>
        <w:tabs>
          <w:tab w:val="num" w:pos="672"/>
        </w:tabs>
        <w:ind w:left="714" w:hanging="476"/>
      </w:pPr>
      <w:r>
        <w:t>иш фаоллиги кўрсаткичлари;</w:t>
      </w:r>
    </w:p>
    <w:p w:rsidR="00DE4553" w:rsidRDefault="00DE4553" w:rsidP="00032996">
      <w:pPr>
        <w:pStyle w:val="33"/>
        <w:numPr>
          <w:ilvl w:val="0"/>
          <w:numId w:val="1"/>
        </w:numPr>
        <w:tabs>
          <w:tab w:val="num" w:pos="672"/>
        </w:tabs>
        <w:ind w:left="714" w:hanging="476"/>
      </w:pPr>
      <w:r>
        <w:t>рентабеллик кўрсаткичлари.</w:t>
      </w:r>
    </w:p>
    <w:p w:rsidR="00DE4553" w:rsidRDefault="00DE4553" w:rsidP="00DE4553">
      <w:pPr>
        <w:pStyle w:val="33"/>
        <w:rPr>
          <w:b/>
          <w:i/>
        </w:rPr>
      </w:pPr>
    </w:p>
    <w:p w:rsidR="00DE4553" w:rsidRDefault="00DE4553" w:rsidP="00DE4553">
      <w:pPr>
        <w:pStyle w:val="33"/>
      </w:pPr>
      <w:r>
        <w:rPr>
          <w:b/>
          <w:i/>
        </w:rPr>
        <w:t>1. Капитал таркиби кўрсаткичлари</w:t>
      </w:r>
      <w:r>
        <w:t xml:space="preserve"> кичик тадбиркорлик субъектларига узоқ муддатли молиявий маблағлар (қуйилмалар) киритган кредиторлар ва инвесторларнинг ҳимояланиш даражасини акс этир</w:t>
      </w:r>
      <w:r>
        <w:t>а</w:t>
      </w:r>
      <w:r>
        <w:t>ди. У субъектнинг узоқ муддатли молиявий мажбуриятларини бажариш қобилиятини ифодалайди.</w:t>
      </w:r>
    </w:p>
    <w:p w:rsidR="00DE4553" w:rsidRDefault="00DE4553" w:rsidP="00DE4553">
      <w:pPr>
        <w:pStyle w:val="33"/>
      </w:pPr>
      <w:r>
        <w:rPr>
          <w:b/>
        </w:rPr>
        <w:t xml:space="preserve">Мулк коэффиценти </w:t>
      </w:r>
      <w:r>
        <w:rPr>
          <w:b/>
          <w:sz w:val="24"/>
        </w:rPr>
        <w:t>(</w:t>
      </w:r>
      <w:r>
        <w:rPr>
          <w:b/>
          <w:i/>
          <w:sz w:val="24"/>
        </w:rPr>
        <w:t>Км</w:t>
      </w:r>
      <w:r>
        <w:rPr>
          <w:b/>
          <w:sz w:val="24"/>
        </w:rPr>
        <w:t>)</w:t>
      </w:r>
      <w:r>
        <w:t xml:space="preserve"> кичик тадбиркорлик субъектларининг жами капиталида ўз хусусий капиталининг улушини кўрсатади: </w:t>
      </w:r>
    </w:p>
    <w:p w:rsidR="00DE4553" w:rsidRPr="009B0E14" w:rsidRDefault="00DE4553" w:rsidP="00DE4553">
      <w:pPr>
        <w:pStyle w:val="33"/>
        <w:ind w:left="2556" w:firstLine="284"/>
        <w:rPr>
          <w:rFonts w:ascii="Arial" w:hAnsi="Arial" w:cs="Arial"/>
        </w:rPr>
      </w:pPr>
      <w:r w:rsidRPr="009B0E14">
        <w:rPr>
          <w:rFonts w:ascii="Arial" w:hAnsi="Arial" w:cs="Arial"/>
          <w:position w:val="-24"/>
        </w:rPr>
        <w:object w:dxaOrig="1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15pt;height:31pt" o:ole="" fillcolor="window">
            <v:imagedata r:id="rId12" o:title=""/>
          </v:shape>
          <o:OLEObject Type="Embed" ProgID="Equation.3" ShapeID="_x0000_i1025" DrawAspect="Content" ObjectID="_1413559670" r:id="rId13"/>
        </w:object>
      </w:r>
    </w:p>
    <w:p w:rsidR="00DE4553" w:rsidRDefault="00DE4553" w:rsidP="00DE4553">
      <w:pPr>
        <w:pStyle w:val="33"/>
        <w:ind w:firstLine="0"/>
      </w:pPr>
      <w:r>
        <w:t xml:space="preserve">Бу ерда: </w:t>
      </w:r>
      <w:r>
        <w:rPr>
          <w:i/>
          <w:sz w:val="24"/>
        </w:rPr>
        <w:t>ХК</w:t>
      </w:r>
      <w:r>
        <w:rPr>
          <w:i/>
        </w:rPr>
        <w:t xml:space="preserve"> – </w:t>
      </w:r>
      <w:r>
        <w:t>субъектнинг хусусий капитали қиймати;</w:t>
      </w:r>
    </w:p>
    <w:p w:rsidR="00DE4553" w:rsidRDefault="00DE4553" w:rsidP="00DE4553">
      <w:pPr>
        <w:pStyle w:val="33"/>
        <w:tabs>
          <w:tab w:val="clear" w:pos="1416"/>
          <w:tab w:val="clear" w:pos="2124"/>
          <w:tab w:val="clear" w:pos="2832"/>
          <w:tab w:val="clear" w:pos="3540"/>
          <w:tab w:val="clear" w:pos="4155"/>
        </w:tabs>
        <w:ind w:firstLine="0"/>
      </w:pPr>
      <w:r>
        <w:tab/>
        <w:t xml:space="preserve">    </w:t>
      </w:r>
      <w:r>
        <w:rPr>
          <w:i/>
          <w:sz w:val="24"/>
        </w:rPr>
        <w:t>ЖА</w:t>
      </w:r>
      <w:r>
        <w:rPr>
          <w:i/>
          <w:sz w:val="22"/>
        </w:rPr>
        <w:t>йк</w:t>
      </w:r>
      <w:r>
        <w:rPr>
          <w:i/>
          <w:sz w:val="24"/>
        </w:rPr>
        <w:t xml:space="preserve"> – </w:t>
      </w:r>
      <w:r>
        <w:t>субъект жами активларининг ўртача йиллик қиймати.</w:t>
      </w:r>
    </w:p>
    <w:p w:rsidR="00DE4553" w:rsidRDefault="00DE4553" w:rsidP="00DE4553">
      <w:pPr>
        <w:pStyle w:val="33"/>
        <w:ind w:firstLine="0"/>
      </w:pPr>
    </w:p>
    <w:p w:rsidR="00DE4553" w:rsidRDefault="00DE4553" w:rsidP="00DE4553">
      <w:pPr>
        <w:pStyle w:val="33"/>
        <w:ind w:firstLine="748"/>
      </w:pPr>
      <w:r>
        <w:t>Субъект мулкдорлари жами капитал таркибида ўз капитали улуши юқори бўлишидан манфаатдор бўладилар. Бу коэффицент бирдан юқори бўлиши мақсадга мувофиқ. Чунки, у субъектнинг иш фаоллиги тушиб кетган ҳолларда кўп йўқотишлардан асрайди ва  кредитлар жалб этиш учун гарови сифатида чиқади.</w:t>
      </w:r>
    </w:p>
    <w:p w:rsidR="00DE4553" w:rsidRDefault="00DE4553" w:rsidP="00DE4553">
      <w:pPr>
        <w:pStyle w:val="33"/>
      </w:pPr>
      <w:r>
        <w:rPr>
          <w:b/>
        </w:rPr>
        <w:t xml:space="preserve">Молиявий қарамлик коэффиценти </w:t>
      </w:r>
      <w:r>
        <w:rPr>
          <w:b/>
          <w:sz w:val="24"/>
        </w:rPr>
        <w:t>(</w:t>
      </w:r>
      <w:r>
        <w:rPr>
          <w:b/>
          <w:i/>
          <w:sz w:val="24"/>
        </w:rPr>
        <w:t>Кмк)</w:t>
      </w:r>
      <w:r>
        <w:rPr>
          <w:i/>
        </w:rPr>
        <w:t xml:space="preserve"> </w:t>
      </w:r>
      <w:r>
        <w:t xml:space="preserve">субъектнинг ташқи қарзларга боғлиқлик даражасини ифодалайди: </w:t>
      </w:r>
    </w:p>
    <w:p w:rsidR="00DE4553" w:rsidRDefault="00DE4553" w:rsidP="00DE4553">
      <w:pPr>
        <w:pStyle w:val="33"/>
        <w:ind w:left="2556" w:firstLine="284"/>
      </w:pPr>
      <w:r>
        <w:rPr>
          <w:position w:val="-24"/>
        </w:rPr>
        <w:object w:dxaOrig="1180" w:dyaOrig="620">
          <v:shape id="_x0000_i1026" type="#_x0000_t75" style="width:58.6pt;height:31pt" o:ole="" fillcolor="window">
            <v:imagedata r:id="rId14" o:title=""/>
          </v:shape>
          <o:OLEObject Type="Embed" ProgID="Equation.3" ShapeID="_x0000_i1026" DrawAspect="Content" ObjectID="_1413559671" r:id="rId15"/>
        </w:object>
      </w:r>
    </w:p>
    <w:p w:rsidR="00DE4553" w:rsidRDefault="00DE4553" w:rsidP="00DE4553">
      <w:pPr>
        <w:pStyle w:val="33"/>
        <w:ind w:firstLine="0"/>
      </w:pPr>
      <w:r>
        <w:t xml:space="preserve">Бу ерда: </w:t>
      </w:r>
      <w:r>
        <w:rPr>
          <w:i/>
          <w:sz w:val="24"/>
        </w:rPr>
        <w:t>КК</w:t>
      </w:r>
      <w:r>
        <w:rPr>
          <w:i/>
        </w:rPr>
        <w:t xml:space="preserve"> – </w:t>
      </w:r>
      <w:r>
        <w:t>қарз эвазига жалб этилган капитал қиймати;</w:t>
      </w:r>
    </w:p>
    <w:p w:rsidR="00DE4553" w:rsidRDefault="00DE4553" w:rsidP="00DE4553">
      <w:pPr>
        <w:pStyle w:val="33"/>
        <w:tabs>
          <w:tab w:val="clear" w:pos="1416"/>
          <w:tab w:val="clear" w:pos="2124"/>
          <w:tab w:val="clear" w:pos="2832"/>
          <w:tab w:val="clear" w:pos="3540"/>
          <w:tab w:val="clear" w:pos="4155"/>
          <w:tab w:val="left" w:pos="-2431"/>
        </w:tabs>
        <w:ind w:firstLine="0"/>
      </w:pPr>
      <w:r>
        <w:lastRenderedPageBreak/>
        <w:tab/>
        <w:t xml:space="preserve">    </w:t>
      </w:r>
      <w:r>
        <w:rPr>
          <w:i/>
          <w:sz w:val="24"/>
        </w:rPr>
        <w:t>ХК</w:t>
      </w:r>
      <w:r>
        <w:rPr>
          <w:i/>
        </w:rPr>
        <w:t xml:space="preserve"> – </w:t>
      </w:r>
      <w:r>
        <w:t>субъектнинг хусусий капитали қиймати.</w:t>
      </w:r>
    </w:p>
    <w:p w:rsidR="00DE4553" w:rsidRDefault="00DE4553" w:rsidP="00DE4553">
      <w:pPr>
        <w:ind w:left="56" w:firstLine="692"/>
        <w:jc w:val="both"/>
      </w:pPr>
      <w:r>
        <w:t>Бу кўрсаткич қанча юқори бўлса, субъектнинг қарзлари шунча кўп ва банкротлик хатари шунча юқори бўлади. Рақобатли бозор муҳитида бу кўрсаткич бирдан юқори бўлмаслиги мақсадга мувофиқ.</w:t>
      </w:r>
    </w:p>
    <w:p w:rsidR="00DE4553" w:rsidRDefault="00DE4553" w:rsidP="00DE4553">
      <w:pPr>
        <w:ind w:firstLine="720"/>
        <w:jc w:val="both"/>
      </w:pPr>
      <w:r>
        <w:rPr>
          <w:b/>
        </w:rPr>
        <w:t xml:space="preserve">Кредиторларнинг ҳимояланганлиги коэффиценти (Ккх)  </w:t>
      </w:r>
      <w:r>
        <w:t>кр</w:t>
      </w:r>
      <w:r>
        <w:t>е</w:t>
      </w:r>
      <w:r>
        <w:t>диторларнинг  берилган кредитлар фоизлари тўланмаслигидан ҳимояланганлиги даражасини белгилайди:</w:t>
      </w:r>
    </w:p>
    <w:p w:rsidR="00DE4553" w:rsidRDefault="00DE4553" w:rsidP="00DE4553">
      <w:pPr>
        <w:pStyle w:val="33"/>
        <w:ind w:left="2556" w:firstLine="284"/>
      </w:pPr>
      <w:r>
        <w:rPr>
          <w:b/>
          <w:position w:val="-24"/>
        </w:rPr>
        <w:object w:dxaOrig="1120" w:dyaOrig="620">
          <v:shape id="_x0000_i1027" type="#_x0000_t75" style="width:56.1pt;height:31pt" o:ole="" fillcolor="window">
            <v:imagedata r:id="rId16" o:title=""/>
          </v:shape>
          <o:OLEObject Type="Embed" ProgID="Equation.3" ShapeID="_x0000_i1027" DrawAspect="Content" ObjectID="_1413559672" r:id="rId17"/>
        </w:object>
      </w:r>
    </w:p>
    <w:p w:rsidR="00DE4553" w:rsidRDefault="00DE4553" w:rsidP="00DE4553">
      <w:pPr>
        <w:pStyle w:val="33"/>
        <w:ind w:firstLine="0"/>
      </w:pPr>
      <w:r>
        <w:t xml:space="preserve">Бу ерда: </w:t>
      </w:r>
      <w:r>
        <w:rPr>
          <w:i/>
        </w:rPr>
        <w:t xml:space="preserve">СФ – </w:t>
      </w:r>
      <w:r>
        <w:t>солиқлар ва фоизлар тўлангаунга қадар соф фойда;</w:t>
      </w:r>
    </w:p>
    <w:p w:rsidR="00DE4553" w:rsidRDefault="00DE4553" w:rsidP="00DE4553">
      <w:pPr>
        <w:pStyle w:val="33"/>
        <w:tabs>
          <w:tab w:val="clear" w:pos="1416"/>
          <w:tab w:val="clear" w:pos="2124"/>
          <w:tab w:val="clear" w:pos="2832"/>
          <w:tab w:val="clear" w:pos="3540"/>
          <w:tab w:val="clear" w:pos="4155"/>
        </w:tabs>
        <w:ind w:firstLine="0"/>
      </w:pPr>
      <w:r>
        <w:tab/>
        <w:t xml:space="preserve">    </w:t>
      </w:r>
      <w:r>
        <w:rPr>
          <w:i/>
        </w:rPr>
        <w:t xml:space="preserve">ФХ – </w:t>
      </w:r>
      <w:r>
        <w:t xml:space="preserve"> ҳисобот даврида фоизларни тўлаш харажатлари.</w:t>
      </w:r>
    </w:p>
    <w:p w:rsidR="00DE4553" w:rsidRDefault="00DE4553" w:rsidP="00DE4553">
      <w:pPr>
        <w:tabs>
          <w:tab w:val="left" w:pos="748"/>
        </w:tabs>
        <w:jc w:val="both"/>
        <w:rPr>
          <w:b/>
        </w:rPr>
      </w:pPr>
      <w:r>
        <w:rPr>
          <w:b/>
        </w:rPr>
        <w:tab/>
      </w:r>
    </w:p>
    <w:p w:rsidR="00DE4553" w:rsidRDefault="00DE4553" w:rsidP="00DE4553">
      <w:pPr>
        <w:tabs>
          <w:tab w:val="left" w:pos="748"/>
        </w:tabs>
        <w:jc w:val="both"/>
        <w:rPr>
          <w:b/>
        </w:rPr>
      </w:pPr>
      <w:r>
        <w:rPr>
          <w:b/>
        </w:rPr>
        <w:tab/>
      </w:r>
      <w:r>
        <w:t>Бу кўрсаткич хўжаликнинг ҳисобот даврида фоиз харажатларини тўлаш учун неча марта маблағ ишлаб топганини кўрсатади ва қанча юқори бўлса, кредиторлар учун шунча муҳим ҳисобланади</w:t>
      </w:r>
      <w:r>
        <w:rPr>
          <w:b/>
        </w:rPr>
        <w:t>.</w:t>
      </w:r>
    </w:p>
    <w:p w:rsidR="00DE4553" w:rsidRDefault="00DE4553" w:rsidP="00DE4553">
      <w:pPr>
        <w:jc w:val="both"/>
        <w:rPr>
          <w:b/>
        </w:rPr>
      </w:pPr>
      <w:r>
        <w:rPr>
          <w:b/>
        </w:rPr>
        <w:t xml:space="preserve">  </w:t>
      </w:r>
      <w:r>
        <w:rPr>
          <w:b/>
        </w:rPr>
        <w:tab/>
      </w:r>
    </w:p>
    <w:p w:rsidR="00DE4553" w:rsidRDefault="00DE4553" w:rsidP="00DE4553">
      <w:pPr>
        <w:ind w:firstLine="708"/>
        <w:jc w:val="both"/>
      </w:pPr>
      <w:r>
        <w:rPr>
          <w:b/>
          <w:i/>
        </w:rPr>
        <w:t>2. Тўлов қобилияти (ликвидлик) кўрсаткичлари</w:t>
      </w:r>
      <w:r>
        <w:rPr>
          <w:b/>
        </w:rPr>
        <w:t xml:space="preserve">  </w:t>
      </w:r>
      <w:r>
        <w:t>субъектнинг кредиторлар олдидаги қисқа муддатли мажбуриятларини бажариш учун зарур бўлган маблағлари нисбатини ифода этади. Бунинг учун зарур бўлганда тезлик билан пул маблағларига айлантириш имконияти (ликви</w:t>
      </w:r>
      <w:r>
        <w:t>д</w:t>
      </w:r>
      <w:r>
        <w:t>лиги) юқори бўлган айланма маблағлар асос қилиб олинади.</w:t>
      </w:r>
    </w:p>
    <w:p w:rsidR="00DE4553" w:rsidRDefault="00DE4553" w:rsidP="00DE4553">
      <w:pPr>
        <w:ind w:firstLine="720"/>
        <w:jc w:val="both"/>
      </w:pPr>
      <w:r>
        <w:rPr>
          <w:b/>
        </w:rPr>
        <w:t xml:space="preserve">Жорий ликвидлик коэффиценти </w:t>
      </w:r>
      <w:r>
        <w:rPr>
          <w:b/>
          <w:i/>
        </w:rPr>
        <w:t xml:space="preserve">(Кжл) </w:t>
      </w:r>
      <w:r>
        <w:t>субъектнинг йил дав</w:t>
      </w:r>
      <w:r>
        <w:t>о</w:t>
      </w:r>
      <w:r>
        <w:t>мидаги қисқа муддатли мажбуриятларини қоплаш учун маблағлари ета</w:t>
      </w:r>
      <w:r>
        <w:t>р</w:t>
      </w:r>
      <w:r>
        <w:t>ли ёки етарли эмаслигини аниқлаш учун ишлатилади. Бу коэффицент 1 ва 2 сонлари оралиЁида бўлиши мақсадга мувофиқ:</w:t>
      </w:r>
    </w:p>
    <w:p w:rsidR="00DE4553" w:rsidRDefault="00DE4553" w:rsidP="00DE4553">
      <w:pPr>
        <w:ind w:left="1704" w:firstLine="284"/>
        <w:jc w:val="both"/>
        <w:rPr>
          <w:b/>
        </w:rPr>
      </w:pPr>
    </w:p>
    <w:p w:rsidR="00DE4553" w:rsidRDefault="00DE4553" w:rsidP="00DE4553">
      <w:pPr>
        <w:ind w:left="1704" w:firstLine="284"/>
        <w:jc w:val="both"/>
        <w:rPr>
          <w:b/>
          <w:u w:val="single"/>
        </w:rPr>
      </w:pPr>
      <w:r>
        <w:rPr>
          <w:b/>
          <w:position w:val="-24"/>
        </w:rPr>
        <w:object w:dxaOrig="3400" w:dyaOrig="620">
          <v:shape id="_x0000_i1028" type="#_x0000_t75" style="width:175.8pt;height:29.3pt" o:ole="">
            <v:imagedata r:id="rId18" o:title=""/>
          </v:shape>
          <o:OLEObject Type="Embed" ProgID="Equation.3" ShapeID="_x0000_i1028" DrawAspect="Content" ObjectID="_1413559673" r:id="rId19"/>
        </w:object>
      </w:r>
    </w:p>
    <w:p w:rsidR="00DE4553" w:rsidRDefault="00DE4553" w:rsidP="00DE4553">
      <w:pPr>
        <w:jc w:val="both"/>
      </w:pPr>
      <w:r>
        <w:t xml:space="preserve">Бу ерда: </w:t>
      </w:r>
      <w:r>
        <w:rPr>
          <w:i/>
        </w:rPr>
        <w:t>ПМ</w:t>
      </w:r>
      <w:r>
        <w:t xml:space="preserve">  – субъектнинг пул маблағлари;</w:t>
      </w:r>
    </w:p>
    <w:p w:rsidR="00DE4553" w:rsidRDefault="00DE4553" w:rsidP="00DE4553">
      <w:pPr>
        <w:ind w:firstLine="709"/>
        <w:jc w:val="both"/>
      </w:pPr>
      <w:r>
        <w:t xml:space="preserve">    </w:t>
      </w:r>
      <w:r>
        <w:rPr>
          <w:i/>
        </w:rPr>
        <w:t>МКк</w:t>
      </w:r>
      <w:r>
        <w:t xml:space="preserve"> – қисқа муддатли молиявий қуйилмалар;</w:t>
      </w:r>
    </w:p>
    <w:p w:rsidR="00DE4553" w:rsidRDefault="00DE4553" w:rsidP="00DE4553">
      <w:pPr>
        <w:ind w:firstLine="709"/>
        <w:jc w:val="both"/>
      </w:pPr>
      <w:r>
        <w:t xml:space="preserve">    </w:t>
      </w:r>
      <w:r>
        <w:rPr>
          <w:i/>
        </w:rPr>
        <w:t>ДКс</w:t>
      </w:r>
      <w:r>
        <w:t xml:space="preserve">  – соф дебиторлик қарзи; </w:t>
      </w:r>
    </w:p>
    <w:p w:rsidR="00DE4553" w:rsidRDefault="00DE4553" w:rsidP="00DE4553">
      <w:pPr>
        <w:ind w:firstLine="709"/>
        <w:jc w:val="both"/>
      </w:pPr>
      <w:r>
        <w:rPr>
          <w:i/>
        </w:rPr>
        <w:t xml:space="preserve">    ТМЗ</w:t>
      </w:r>
      <w:r>
        <w:t xml:space="preserve"> – товар-моддий заҳиралари;</w:t>
      </w:r>
    </w:p>
    <w:p w:rsidR="00DE4553" w:rsidRDefault="00DE4553" w:rsidP="00DE4553">
      <w:pPr>
        <w:jc w:val="both"/>
      </w:pPr>
      <w:r>
        <w:rPr>
          <w:i/>
        </w:rPr>
        <w:t xml:space="preserve">           Мкм</w:t>
      </w:r>
      <w:r>
        <w:t xml:space="preserve"> –  субъектнинг қисқа муддатли мажбуриятлари.</w:t>
      </w:r>
    </w:p>
    <w:p w:rsidR="00DE4553" w:rsidRDefault="00DE4553" w:rsidP="00DE4553">
      <w:pPr>
        <w:ind w:firstLine="720"/>
        <w:jc w:val="both"/>
      </w:pPr>
    </w:p>
    <w:p w:rsidR="00DE4553" w:rsidRDefault="00DE4553" w:rsidP="00DE4553">
      <w:pPr>
        <w:ind w:firstLine="720"/>
        <w:jc w:val="both"/>
      </w:pPr>
      <w:r>
        <w:rPr>
          <w:b/>
        </w:rPr>
        <w:t xml:space="preserve">Тезкор ликвидлик коэффиценти </w:t>
      </w:r>
      <w:r>
        <w:rPr>
          <w:b/>
          <w:i/>
        </w:rPr>
        <w:t>(Кшл)</w:t>
      </w:r>
      <w:r>
        <w:t xml:space="preserve"> субъектнинг қисқа му</w:t>
      </w:r>
      <w:r>
        <w:t>д</w:t>
      </w:r>
      <w:r>
        <w:t>датли мажбуриятларини қоплаш учун ликвидлиги юқорироқ маблағлари нисбатини акс эттиради:</w:t>
      </w:r>
    </w:p>
    <w:p w:rsidR="00DE4553" w:rsidRDefault="00DE4553" w:rsidP="00DE4553">
      <w:pPr>
        <w:jc w:val="both"/>
        <w:rPr>
          <w:b/>
        </w:rPr>
      </w:pPr>
      <w:r>
        <w:rPr>
          <w:b/>
        </w:rPr>
        <w:t xml:space="preserve">                   </w:t>
      </w:r>
      <w:r>
        <w:rPr>
          <w:b/>
          <w:position w:val="-24"/>
        </w:rPr>
        <w:object w:dxaOrig="2659" w:dyaOrig="620">
          <v:shape id="_x0000_i1029" type="#_x0000_t75" style="width:133.1pt;height:31pt" o:ole="">
            <v:imagedata r:id="rId20" o:title=""/>
          </v:shape>
          <o:OLEObject Type="Embed" ProgID="Equation.3" ShapeID="_x0000_i1029" DrawAspect="Content" ObjectID="_1413559674" r:id="rId21"/>
        </w:object>
      </w:r>
    </w:p>
    <w:p w:rsidR="00DE4553" w:rsidRDefault="00DE4553" w:rsidP="00DE4553">
      <w:pPr>
        <w:pStyle w:val="a5"/>
        <w:jc w:val="both"/>
        <w:rPr>
          <w:b w:val="0"/>
          <w:sz w:val="28"/>
        </w:rPr>
      </w:pPr>
      <w:r>
        <w:rPr>
          <w:sz w:val="28"/>
        </w:rPr>
        <w:lastRenderedPageBreak/>
        <w:tab/>
      </w:r>
      <w:r>
        <w:rPr>
          <w:b w:val="0"/>
          <w:sz w:val="28"/>
        </w:rPr>
        <w:t>Бу кўрсаткичнинг моҳияти шундан иборатки, айрим ҳолларда қисқа муддатли мажбуриятларнинг қайтариш муддати тугаб, тезда қарзни узиш зарурияти туғилганда товар-моддий қийматликларни пулга айлантириш и</w:t>
      </w:r>
      <w:r>
        <w:rPr>
          <w:b w:val="0"/>
          <w:sz w:val="28"/>
        </w:rPr>
        <w:t>м</w:t>
      </w:r>
      <w:r>
        <w:rPr>
          <w:b w:val="0"/>
          <w:sz w:val="28"/>
        </w:rPr>
        <w:t>конияти бироз чегараланган, яъни уни сотиш жараёни чўзилиб кетиши мумкин. Банкдаги счетлар ва кассадаги пул маблағлари, қисқа муддатли молиявий қуйилмалар ва соф дебиторлик қарзлари эса нисбатан юқори л</w:t>
      </w:r>
      <w:r>
        <w:rPr>
          <w:b w:val="0"/>
          <w:sz w:val="28"/>
        </w:rPr>
        <w:t>и</w:t>
      </w:r>
      <w:r>
        <w:rPr>
          <w:b w:val="0"/>
          <w:sz w:val="28"/>
        </w:rPr>
        <w:t>квидли молиявий ресурслар ҳисобланади.</w:t>
      </w:r>
    </w:p>
    <w:p w:rsidR="00DE4553" w:rsidRDefault="00DE4553" w:rsidP="00DE4553">
      <w:pPr>
        <w:ind w:firstLine="720"/>
        <w:jc w:val="both"/>
        <w:rPr>
          <w:b/>
        </w:rPr>
      </w:pPr>
      <w:r>
        <w:rPr>
          <w:b/>
        </w:rPr>
        <w:t xml:space="preserve">Абсолют ликвидлик коэффиценти </w:t>
      </w:r>
      <w:r>
        <w:rPr>
          <w:b/>
          <w:i/>
        </w:rPr>
        <w:t>(Кал)</w:t>
      </w:r>
      <w:r>
        <w:rPr>
          <w:b/>
        </w:rPr>
        <w:t xml:space="preserve">  </w:t>
      </w:r>
      <w:r>
        <w:t>корхонанинг қисқа муддатли мажбуриятларини қоплаш учун абсолют ликвидликка эга бўлган пул маблағларининг нисбатини акс эттиради:</w:t>
      </w:r>
    </w:p>
    <w:p w:rsidR="00DE4553" w:rsidRDefault="00DE4553" w:rsidP="00DE4553">
      <w:pPr>
        <w:jc w:val="both"/>
        <w:rPr>
          <w:b/>
        </w:rPr>
      </w:pPr>
      <w:r>
        <w:rPr>
          <w:b/>
        </w:rPr>
        <w:tab/>
      </w:r>
      <w:r>
        <w:rPr>
          <w:b/>
        </w:rPr>
        <w:tab/>
      </w:r>
      <w:r>
        <w:rPr>
          <w:b/>
        </w:rPr>
        <w:tab/>
        <w:t xml:space="preserve">                </w:t>
      </w:r>
      <w:r>
        <w:rPr>
          <w:b/>
          <w:position w:val="-24"/>
        </w:rPr>
        <w:object w:dxaOrig="1240" w:dyaOrig="620">
          <v:shape id="_x0000_i1030" type="#_x0000_t75" style="width:61.95pt;height:31pt" o:ole="">
            <v:imagedata r:id="rId22" o:title=""/>
          </v:shape>
          <o:OLEObject Type="Embed" ProgID="Equation.3" ShapeID="_x0000_i1030" DrawAspect="Content" ObjectID="_1413559675" r:id="rId23"/>
        </w:object>
      </w:r>
    </w:p>
    <w:p w:rsidR="00DE4553" w:rsidRDefault="00DE4553" w:rsidP="00DE4553">
      <w:pPr>
        <w:jc w:val="both"/>
        <w:rPr>
          <w:b/>
        </w:rPr>
      </w:pPr>
    </w:p>
    <w:p w:rsidR="00DE4553" w:rsidRDefault="00DE4553" w:rsidP="00DE4553">
      <w:pPr>
        <w:ind w:firstLine="748"/>
        <w:jc w:val="both"/>
      </w:pPr>
      <w:r>
        <w:rPr>
          <w:b/>
          <w:i/>
        </w:rPr>
        <w:t xml:space="preserve">3. Рентабеллик кўрсаткичлари </w:t>
      </w:r>
      <w:r>
        <w:t>барча субъектлар фаолият</w:t>
      </w:r>
      <w:r>
        <w:t>и</w:t>
      </w:r>
      <w:r>
        <w:t>нинг энг асосий ва якуний кўрсаткичидир.</w:t>
      </w:r>
    </w:p>
    <w:p w:rsidR="00DE4553" w:rsidRDefault="00DE4553" w:rsidP="00DE4553">
      <w:pPr>
        <w:ind w:firstLine="748"/>
        <w:jc w:val="both"/>
      </w:pPr>
      <w:r>
        <w:t>Субъект фаолиятини таҳлил қилишда фойданинг умумий суммаси билан бирга, у қандай харажатлар эвазига олинаётганл</w:t>
      </w:r>
      <w:r>
        <w:t>и</w:t>
      </w:r>
      <w:r>
        <w:t>ни, маблағлар  қандай даражада айланаётланлигини билиш мулкдорлар,  шериклар ва кредиторлар учун ўта аҳамиятли ҳисобланади. Шунинг учун корхонанинг молиявий ҳисоботида фойдалилик даражаси ва</w:t>
      </w:r>
      <w:r>
        <w:rPr>
          <w:b/>
        </w:rPr>
        <w:t xml:space="preserve"> </w:t>
      </w:r>
      <w:r>
        <w:t>маблағлар айланишини ифода этувчи қуйидаги кўрсаткичлар акс эттирилади:</w:t>
      </w:r>
    </w:p>
    <w:p w:rsidR="00DE4553" w:rsidRDefault="00DE4553" w:rsidP="00DE4553">
      <w:pPr>
        <w:ind w:firstLine="720"/>
        <w:rPr>
          <w:b/>
        </w:rPr>
      </w:pPr>
    </w:p>
    <w:p w:rsidR="00DE4553" w:rsidRDefault="00DE4553" w:rsidP="00DE4553">
      <w:pPr>
        <w:ind w:firstLine="720"/>
        <w:rPr>
          <w:b/>
        </w:rPr>
      </w:pPr>
      <w:r>
        <w:rPr>
          <w:b/>
        </w:rPr>
        <w:t xml:space="preserve">Активлар рентабеллиги. </w:t>
      </w:r>
      <w:r>
        <w:rPr>
          <w:b/>
          <w:i/>
        </w:rPr>
        <w:t>(РА):</w:t>
      </w:r>
    </w:p>
    <w:p w:rsidR="00DE4553" w:rsidRDefault="00DE4553" w:rsidP="00DE4553">
      <w:pPr>
        <w:jc w:val="both"/>
        <w:rPr>
          <w:b/>
          <w:color w:val="FF0000"/>
        </w:rPr>
      </w:pPr>
      <w:r>
        <w:rPr>
          <w:b/>
        </w:rPr>
        <w:t xml:space="preserve">                  </w:t>
      </w:r>
      <w:r>
        <w:rPr>
          <w:b/>
          <w:color w:val="FF0000"/>
        </w:rPr>
        <w:t xml:space="preserve">    </w:t>
      </w:r>
      <w:r>
        <w:rPr>
          <w:b/>
          <w:color w:val="FF0000"/>
          <w:position w:val="-24"/>
        </w:rPr>
        <w:object w:dxaOrig="1260" w:dyaOrig="620">
          <v:shape id="_x0000_i1031" type="#_x0000_t75" style="width:62.8pt;height:31pt" o:ole="">
            <v:imagedata r:id="rId24" o:title=""/>
          </v:shape>
          <o:OLEObject Type="Embed" ProgID="Equation.3" ShapeID="_x0000_i1031" DrawAspect="Content" ObjectID="_1413559676" r:id="rId25"/>
        </w:object>
      </w:r>
    </w:p>
    <w:p w:rsidR="00DE4553" w:rsidRDefault="00DE4553" w:rsidP="00DE4553">
      <w:pPr>
        <w:jc w:val="both"/>
      </w:pPr>
      <w:r>
        <w:t xml:space="preserve">Бу ерда: </w:t>
      </w:r>
      <w:r>
        <w:rPr>
          <w:i/>
        </w:rPr>
        <w:t>СФ</w:t>
      </w:r>
      <w:r>
        <w:t xml:space="preserve"> – соф фойда;</w:t>
      </w:r>
    </w:p>
    <w:p w:rsidR="00DE4553" w:rsidRDefault="00DE4553" w:rsidP="00DE4553">
      <w:pPr>
        <w:pStyle w:val="33"/>
        <w:tabs>
          <w:tab w:val="clear" w:pos="1416"/>
          <w:tab w:val="clear" w:pos="2124"/>
          <w:tab w:val="clear" w:pos="2832"/>
          <w:tab w:val="clear" w:pos="3540"/>
          <w:tab w:val="clear" w:pos="4155"/>
        </w:tabs>
        <w:ind w:firstLine="0"/>
      </w:pPr>
      <w:r>
        <w:tab/>
        <w:t xml:space="preserve">    </w:t>
      </w:r>
      <w:r>
        <w:rPr>
          <w:i/>
          <w:sz w:val="24"/>
        </w:rPr>
        <w:t>ЖА</w:t>
      </w:r>
      <w:r>
        <w:rPr>
          <w:i/>
          <w:sz w:val="22"/>
        </w:rPr>
        <w:t>йк</w:t>
      </w:r>
      <w:r>
        <w:rPr>
          <w:i/>
          <w:sz w:val="24"/>
        </w:rPr>
        <w:t xml:space="preserve"> – </w:t>
      </w:r>
      <w:r>
        <w:t>субъект жами активларининг ўртача йиллик қиймати.</w:t>
      </w:r>
    </w:p>
    <w:p w:rsidR="00DE4553" w:rsidRDefault="00DE4553" w:rsidP="00DE4553">
      <w:pPr>
        <w:jc w:val="both"/>
      </w:pPr>
    </w:p>
    <w:p w:rsidR="00DE4553" w:rsidRDefault="00DE4553" w:rsidP="00DE4553">
      <w:pPr>
        <w:ind w:firstLine="720"/>
        <w:jc w:val="both"/>
      </w:pPr>
      <w:r>
        <w:rPr>
          <w:rFonts w:ascii="Times New Roman" w:hAnsi="Times New Roman"/>
        </w:rPr>
        <w:t>С</w:t>
      </w:r>
      <w:r>
        <w:t>убъектнинг жами активлари рентабелиги</w:t>
      </w:r>
      <w:r>
        <w:rPr>
          <w:b/>
        </w:rPr>
        <w:t xml:space="preserve"> </w:t>
      </w:r>
      <w:r>
        <w:t>субъект активларига қўйилган маблағларнинг бир сўмига тўғри келадиган соф фойда,  акти</w:t>
      </w:r>
      <w:r>
        <w:t>в</w:t>
      </w:r>
      <w:r>
        <w:t xml:space="preserve">лардан қанчалик даражада фойдаланилганлигини ифода қилади. </w:t>
      </w:r>
    </w:p>
    <w:p w:rsidR="00DE4553" w:rsidRDefault="00DE4553" w:rsidP="00DE4553">
      <w:pPr>
        <w:jc w:val="both"/>
      </w:pPr>
    </w:p>
    <w:p w:rsidR="00DE4553" w:rsidRDefault="00DE4553" w:rsidP="00DE4553">
      <w:pPr>
        <w:ind w:firstLine="720"/>
        <w:jc w:val="both"/>
        <w:rPr>
          <w:b/>
        </w:rPr>
      </w:pPr>
      <w:r>
        <w:rPr>
          <w:b/>
        </w:rPr>
        <w:t xml:space="preserve">Сотилган маҳсулотнинг рентабеллиги </w:t>
      </w:r>
      <w:r>
        <w:rPr>
          <w:b/>
          <w:i/>
        </w:rPr>
        <w:t>(РСМ)</w:t>
      </w:r>
      <w:r>
        <w:rPr>
          <w:b/>
        </w:rPr>
        <w:t>:</w:t>
      </w:r>
    </w:p>
    <w:p w:rsidR="00DE4553" w:rsidRDefault="00DE4553" w:rsidP="00DE4553">
      <w:pPr>
        <w:ind w:firstLine="720"/>
        <w:jc w:val="both"/>
        <w:rPr>
          <w:b/>
        </w:rPr>
      </w:pPr>
      <w:r>
        <w:rPr>
          <w:b/>
        </w:rPr>
        <w:t xml:space="preserve">              </w:t>
      </w:r>
      <w:r>
        <w:rPr>
          <w:b/>
          <w:position w:val="-22"/>
        </w:rPr>
        <w:object w:dxaOrig="1400" w:dyaOrig="620">
          <v:shape id="_x0000_i1032" type="#_x0000_t75" style="width:70.35pt;height:31pt" o:ole="">
            <v:imagedata r:id="rId26" o:title=""/>
          </v:shape>
          <o:OLEObject Type="Embed" ProgID="Equation.2" ShapeID="_x0000_i1032" DrawAspect="Content" ObjectID="_1413559677" r:id="rId27"/>
        </w:object>
      </w:r>
      <w:r>
        <w:rPr>
          <w:b/>
        </w:rPr>
        <w:t xml:space="preserve">    </w:t>
      </w:r>
      <w:r>
        <w:t xml:space="preserve">ёки  </w:t>
      </w:r>
      <w:r>
        <w:rPr>
          <w:b/>
        </w:rPr>
        <w:t xml:space="preserve">   </w:t>
      </w:r>
      <w:r>
        <w:rPr>
          <w:b/>
          <w:position w:val="-24"/>
        </w:rPr>
        <w:object w:dxaOrig="1400" w:dyaOrig="620">
          <v:shape id="_x0000_i1033" type="#_x0000_t75" style="width:70.35pt;height:31pt" o:ole="">
            <v:imagedata r:id="rId28" o:title=""/>
          </v:shape>
          <o:OLEObject Type="Embed" ProgID="Equation.3" ShapeID="_x0000_i1033" DrawAspect="Content" ObjectID="_1413559678" r:id="rId29"/>
        </w:object>
      </w:r>
    </w:p>
    <w:p w:rsidR="00DE4553" w:rsidRDefault="00DE4553" w:rsidP="00DE4553">
      <w:pPr>
        <w:jc w:val="both"/>
      </w:pPr>
      <w:r>
        <w:t xml:space="preserve">Бу ерда: </w:t>
      </w:r>
      <w:r>
        <w:rPr>
          <w:i/>
        </w:rPr>
        <w:t>РСМ</w:t>
      </w:r>
      <w:r>
        <w:t>– сотилган маҳсулот рентабеллиги;</w:t>
      </w:r>
    </w:p>
    <w:p w:rsidR="00DE4553" w:rsidRDefault="00DE4553" w:rsidP="00DE4553">
      <w:pPr>
        <w:ind w:firstLine="720"/>
        <w:jc w:val="both"/>
      </w:pPr>
      <w:r>
        <w:t xml:space="preserve">    </w:t>
      </w:r>
      <w:r>
        <w:rPr>
          <w:i/>
        </w:rPr>
        <w:t>ЯФ</w:t>
      </w:r>
      <w:r>
        <w:t xml:space="preserve"> – ялпи фойда;</w:t>
      </w:r>
    </w:p>
    <w:p w:rsidR="00DE4553" w:rsidRDefault="00DE4553" w:rsidP="00DE4553">
      <w:pPr>
        <w:ind w:firstLine="720"/>
        <w:jc w:val="both"/>
      </w:pPr>
      <w:r>
        <w:t xml:space="preserve">    </w:t>
      </w:r>
      <w:r>
        <w:rPr>
          <w:i/>
        </w:rPr>
        <w:t>СФ</w:t>
      </w:r>
      <w:r>
        <w:t xml:space="preserve"> – соф фойда;</w:t>
      </w:r>
    </w:p>
    <w:p w:rsidR="00DE4553" w:rsidRDefault="00DE4553" w:rsidP="00DE4553">
      <w:pPr>
        <w:jc w:val="both"/>
        <w:rPr>
          <w:b/>
        </w:rPr>
      </w:pPr>
      <w:r>
        <w:t xml:space="preserve">           </w:t>
      </w:r>
      <w:r>
        <w:rPr>
          <w:i/>
        </w:rPr>
        <w:t>ССТ</w:t>
      </w:r>
      <w:r>
        <w:t xml:space="preserve"> – маҳсулот сотишдан соф тушум.</w:t>
      </w:r>
      <w:r>
        <w:rPr>
          <w:b/>
        </w:rPr>
        <w:t xml:space="preserve">   </w:t>
      </w:r>
    </w:p>
    <w:p w:rsidR="00DE4553" w:rsidRDefault="00DE4553" w:rsidP="00DE4553">
      <w:pPr>
        <w:ind w:firstLine="720"/>
        <w:jc w:val="both"/>
        <w:rPr>
          <w:b/>
        </w:rPr>
      </w:pPr>
    </w:p>
    <w:p w:rsidR="00DE4553" w:rsidRDefault="00DE4553" w:rsidP="00DE4553">
      <w:pPr>
        <w:ind w:firstLine="720"/>
        <w:jc w:val="both"/>
      </w:pPr>
      <w:r>
        <w:lastRenderedPageBreak/>
        <w:t xml:space="preserve">Сотилган маҳсулотнинг рентабеллиги сотилган маҳсулотнинг ҳар бир сўми қанча ялпи фойда ёки соф фойда келтирганини кўрсатади. </w:t>
      </w:r>
    </w:p>
    <w:p w:rsidR="00DE4553" w:rsidRDefault="00DE4553" w:rsidP="00DE4553">
      <w:pPr>
        <w:tabs>
          <w:tab w:val="left" w:pos="0"/>
        </w:tabs>
        <w:jc w:val="both"/>
      </w:pPr>
      <w:r>
        <w:rPr>
          <w:b/>
          <w:color w:val="000000"/>
        </w:rPr>
        <w:tab/>
      </w:r>
    </w:p>
    <w:p w:rsidR="00DE4553" w:rsidRDefault="00DE4553" w:rsidP="00DE4553">
      <w:pPr>
        <w:ind w:firstLine="720"/>
        <w:jc w:val="both"/>
        <w:rPr>
          <w:b/>
        </w:rPr>
      </w:pPr>
      <w:r>
        <w:rPr>
          <w:b/>
        </w:rPr>
        <w:t xml:space="preserve">Хусусий капиталнинг рентабеллиги </w:t>
      </w:r>
      <w:r>
        <w:rPr>
          <w:b/>
          <w:i/>
        </w:rPr>
        <w:t>(РХК)</w:t>
      </w:r>
      <w:r>
        <w:rPr>
          <w:b/>
        </w:rPr>
        <w:t>:</w:t>
      </w:r>
    </w:p>
    <w:p w:rsidR="00DE4553" w:rsidRDefault="00DE4553" w:rsidP="00DE4553">
      <w:pPr>
        <w:jc w:val="both"/>
        <w:rPr>
          <w:b/>
        </w:rPr>
      </w:pPr>
      <w:r>
        <w:rPr>
          <w:b/>
        </w:rPr>
        <w:t xml:space="preserve">                      </w:t>
      </w:r>
      <w:r>
        <w:rPr>
          <w:b/>
          <w:position w:val="-24"/>
        </w:rPr>
        <w:object w:dxaOrig="1200" w:dyaOrig="620">
          <v:shape id="_x0000_i1034" type="#_x0000_t75" style="width:60.3pt;height:31pt" o:ole="" fillcolor="window">
            <v:imagedata r:id="rId30" o:title=""/>
          </v:shape>
          <o:OLEObject Type="Embed" ProgID="Equation.3" ShapeID="_x0000_i1034" DrawAspect="Content" ObjectID="_1413559679" r:id="rId31"/>
        </w:object>
      </w:r>
      <w:r>
        <w:rPr>
          <w:b/>
        </w:rPr>
        <w:tab/>
      </w:r>
    </w:p>
    <w:p w:rsidR="00DE4553" w:rsidRDefault="00DE4553" w:rsidP="00DE4553">
      <w:pPr>
        <w:jc w:val="both"/>
      </w:pPr>
      <w:r>
        <w:t xml:space="preserve">Бу ерда: </w:t>
      </w:r>
      <w:r>
        <w:rPr>
          <w:i/>
        </w:rPr>
        <w:t>СФ</w:t>
      </w:r>
      <w:r>
        <w:t xml:space="preserve"> – соф фойда; </w:t>
      </w:r>
    </w:p>
    <w:p w:rsidR="00DE4553" w:rsidRDefault="00DE4553" w:rsidP="00DE4553">
      <w:pPr>
        <w:jc w:val="both"/>
      </w:pPr>
      <w:r>
        <w:t xml:space="preserve">           </w:t>
      </w:r>
      <w:r>
        <w:rPr>
          <w:i/>
        </w:rPr>
        <w:t>ХК</w:t>
      </w:r>
      <w:r>
        <w:t xml:space="preserve"> –  хусусий капиталнинг ўртача йиллик қиймати. </w:t>
      </w:r>
    </w:p>
    <w:p w:rsidR="00DE4553" w:rsidRDefault="00DE4553" w:rsidP="00DE4553">
      <w:pPr>
        <w:tabs>
          <w:tab w:val="left" w:pos="0"/>
        </w:tabs>
        <w:jc w:val="both"/>
      </w:pPr>
      <w:r>
        <w:tab/>
        <w:t>Мулкдор томонидан киритилган капиталдан фойдаланиш самар</w:t>
      </w:r>
      <w:r>
        <w:t>а</w:t>
      </w:r>
      <w:r>
        <w:t>дорлигини аниқлашда фойдаланилади ва бу кўрсаткич бошқа  қимматли қоғозлар киритилганда олиниши мумкин бўлган даромад билан солишт</w:t>
      </w:r>
      <w:r>
        <w:t>и</w:t>
      </w:r>
      <w:r>
        <w:t>риш имконини беради.</w:t>
      </w:r>
    </w:p>
    <w:p w:rsidR="00DE4553" w:rsidRDefault="00DE4553" w:rsidP="00DE4553">
      <w:pPr>
        <w:ind w:firstLine="720"/>
        <w:jc w:val="both"/>
      </w:pPr>
      <w:r>
        <w:t xml:space="preserve">Хусусий капиталнинг ҳар бир сўми қанча соф фойда келтирганини кўрсатади. </w:t>
      </w:r>
    </w:p>
    <w:p w:rsidR="00DE4553" w:rsidRDefault="00DE4553" w:rsidP="00DE4553">
      <w:pPr>
        <w:tabs>
          <w:tab w:val="left" w:pos="0"/>
        </w:tabs>
        <w:jc w:val="both"/>
      </w:pPr>
      <w:r>
        <w:rPr>
          <w:b/>
        </w:rPr>
        <w:tab/>
        <w:t xml:space="preserve">Маҳсулот ишлаб чиқариш харажатлари рентабеллиги (РИХ), </w:t>
      </w:r>
      <w:r>
        <w:t>бу айрим турдаги маҳсулотларни ишлаб чиқариш учун қилинган харажатларнинг бир сўмига олинган ялпи фойда ёки соф фойдани ифода қилади. Бу кўрсаткичдан турли маҳсулотлар ишлаб чиқарининг соли</w:t>
      </w:r>
      <w:r>
        <w:t>ш</w:t>
      </w:r>
      <w:r>
        <w:t>тирма самарадорлигини аниқлашда кенг фойдаланилади.</w:t>
      </w:r>
    </w:p>
    <w:p w:rsidR="00DE4553" w:rsidRDefault="00DE4553" w:rsidP="00DE4553">
      <w:pPr>
        <w:tabs>
          <w:tab w:val="left" w:pos="0"/>
        </w:tabs>
        <w:rPr>
          <w:b/>
        </w:rPr>
      </w:pPr>
      <w:r>
        <w:rPr>
          <w:b/>
        </w:rPr>
        <w:t xml:space="preserve">                  </w:t>
      </w:r>
      <w:r>
        <w:rPr>
          <w:b/>
          <w:position w:val="-24"/>
        </w:rPr>
        <w:object w:dxaOrig="1420" w:dyaOrig="620">
          <v:shape id="_x0000_i1035" type="#_x0000_t75" style="width:71.15pt;height:31pt" o:ole="">
            <v:imagedata r:id="rId32" o:title=""/>
          </v:shape>
          <o:OLEObject Type="Embed" ProgID="Equation.3" ShapeID="_x0000_i1035" DrawAspect="Content" ObjectID="_1413559680" r:id="rId33"/>
        </w:object>
      </w:r>
      <w:r>
        <w:rPr>
          <w:b/>
        </w:rPr>
        <w:t xml:space="preserve">   </w:t>
      </w:r>
      <w:r>
        <w:t>ёки</w:t>
      </w:r>
      <w:r>
        <w:rPr>
          <w:b/>
        </w:rPr>
        <w:t xml:space="preserve">  </w:t>
      </w:r>
      <w:r>
        <w:rPr>
          <w:b/>
          <w:position w:val="-24"/>
        </w:rPr>
        <w:object w:dxaOrig="1420" w:dyaOrig="620">
          <v:shape id="_x0000_i1036" type="#_x0000_t75" style="width:71.15pt;height:31pt" o:ole="">
            <v:imagedata r:id="rId34" o:title=""/>
          </v:shape>
          <o:OLEObject Type="Embed" ProgID="Equation.3" ShapeID="_x0000_i1036" DrawAspect="Content" ObjectID="_1413559681" r:id="rId35"/>
        </w:object>
      </w:r>
    </w:p>
    <w:p w:rsidR="00DE4553" w:rsidRDefault="00DE4553" w:rsidP="00DE4553">
      <w:pPr>
        <w:tabs>
          <w:tab w:val="left" w:pos="0"/>
        </w:tabs>
        <w:jc w:val="both"/>
      </w:pPr>
      <w:r>
        <w:t xml:space="preserve">Бу ерда: </w:t>
      </w:r>
      <w:r>
        <w:rPr>
          <w:i/>
        </w:rPr>
        <w:t>ЯФ</w:t>
      </w:r>
      <w:r>
        <w:t xml:space="preserve"> – ялпи фойда;</w:t>
      </w:r>
    </w:p>
    <w:p w:rsidR="00DE4553" w:rsidRDefault="00DE4553" w:rsidP="00DE4553">
      <w:pPr>
        <w:tabs>
          <w:tab w:val="left" w:pos="0"/>
        </w:tabs>
        <w:jc w:val="both"/>
      </w:pPr>
      <w:r>
        <w:tab/>
        <w:t xml:space="preserve">   </w:t>
      </w:r>
      <w:r>
        <w:rPr>
          <w:i/>
        </w:rPr>
        <w:t>СФ</w:t>
      </w:r>
      <w:r>
        <w:t xml:space="preserve"> – соф фойда;</w:t>
      </w:r>
    </w:p>
    <w:p w:rsidR="00DE4553" w:rsidRDefault="00DE4553" w:rsidP="00DE4553">
      <w:pPr>
        <w:tabs>
          <w:tab w:val="left" w:pos="0"/>
        </w:tabs>
        <w:jc w:val="both"/>
      </w:pPr>
      <w:r>
        <w:tab/>
        <w:t xml:space="preserve">   </w:t>
      </w:r>
      <w:r>
        <w:rPr>
          <w:i/>
        </w:rPr>
        <w:t xml:space="preserve">МИТ – </w:t>
      </w:r>
      <w:r>
        <w:t>маҳсулот ишлаб чиқариш таннархи.</w:t>
      </w:r>
    </w:p>
    <w:p w:rsidR="00DE4553" w:rsidRDefault="00DE4553" w:rsidP="00DE4553">
      <w:pPr>
        <w:tabs>
          <w:tab w:val="left" w:pos="0"/>
        </w:tabs>
        <w:jc w:val="both"/>
      </w:pPr>
      <w:r>
        <w:tab/>
        <w:t xml:space="preserve"> </w:t>
      </w:r>
    </w:p>
    <w:p w:rsidR="00DE4553" w:rsidRDefault="00DE4553" w:rsidP="00DE4553">
      <w:pPr>
        <w:tabs>
          <w:tab w:val="left" w:pos="0"/>
        </w:tabs>
        <w:jc w:val="both"/>
      </w:pPr>
      <w:r>
        <w:rPr>
          <w:b/>
        </w:rPr>
        <w:tab/>
      </w:r>
      <w:r>
        <w:rPr>
          <w:b/>
          <w:i/>
        </w:rPr>
        <w:t>4. Иш фаоллиги коэффицентлари</w:t>
      </w:r>
      <w:r>
        <w:rPr>
          <w:b/>
        </w:rPr>
        <w:t xml:space="preserve"> </w:t>
      </w:r>
      <w:r>
        <w:t>корхонанинг ўз маблағлар</w:t>
      </w:r>
      <w:r>
        <w:t>и</w:t>
      </w:r>
      <w:r>
        <w:t>дан қанчалик самарали фойдаланаётганини аниқлаш мақсадига хизмат қилади. Иш фаоллиги коэффицентлари корхонанинг маблағлари айлан</w:t>
      </w:r>
      <w:r>
        <w:t>и</w:t>
      </w:r>
      <w:r>
        <w:t>ши тезлиги, яъни маблағларнинг пул кўринишига ўтиши тезлигини иф</w:t>
      </w:r>
      <w:r>
        <w:t>о</w:t>
      </w:r>
      <w:r>
        <w:t>далайди ва хўжаликнинг тўловга қобиллигини ифодаловчи муҳим кўрсаткичлар сифатида юзага чиқади. Шунингдек, маблағлар айланиш</w:t>
      </w:r>
      <w:r>
        <w:t>и</w:t>
      </w:r>
      <w:r>
        <w:t>нинг тезлашуви корхонанинг ишлаб чиқариш қуввати ошишига ҳам сабаб бўлади. Иш фаоллиги кўрсаткичларига қуйидагилар киради:</w:t>
      </w:r>
    </w:p>
    <w:p w:rsidR="00DE4553" w:rsidRDefault="00DE4553" w:rsidP="00DE4553">
      <w:pPr>
        <w:tabs>
          <w:tab w:val="left" w:pos="0"/>
        </w:tabs>
        <w:jc w:val="both"/>
        <w:rPr>
          <w:b/>
        </w:rPr>
      </w:pPr>
    </w:p>
    <w:p w:rsidR="00DE4553" w:rsidRDefault="00DE4553" w:rsidP="00DE4553">
      <w:pPr>
        <w:tabs>
          <w:tab w:val="left" w:pos="0"/>
        </w:tabs>
        <w:jc w:val="both"/>
      </w:pPr>
      <w:r>
        <w:rPr>
          <w:b/>
        </w:rPr>
        <w:tab/>
      </w:r>
      <w:r>
        <w:rPr>
          <w:b/>
          <w:i/>
        </w:rPr>
        <w:t xml:space="preserve">Активларнинг айланиши (АА) </w:t>
      </w:r>
      <w:r>
        <w:rPr>
          <w:b/>
        </w:rPr>
        <w:t xml:space="preserve">– </w:t>
      </w:r>
      <w:r>
        <w:t xml:space="preserve">бу корхона активларига қўйилган маблағларнинг ҳар бир сўми қанча сўмлик сотилган маҳсулот қийматини келтирганини кўрсатади. </w:t>
      </w:r>
    </w:p>
    <w:p w:rsidR="00DE4553" w:rsidRDefault="00DE4553" w:rsidP="00DE4553">
      <w:pPr>
        <w:tabs>
          <w:tab w:val="left" w:pos="0"/>
        </w:tabs>
        <w:ind w:firstLine="720"/>
        <w:jc w:val="both"/>
        <w:rPr>
          <w:b/>
        </w:rPr>
      </w:pPr>
      <w:r>
        <w:rPr>
          <w:b/>
        </w:rPr>
        <w:t xml:space="preserve">              </w:t>
      </w:r>
      <w:r>
        <w:rPr>
          <w:b/>
          <w:position w:val="-24"/>
        </w:rPr>
        <w:object w:dxaOrig="1280" w:dyaOrig="620">
          <v:shape id="_x0000_i1037" type="#_x0000_t75" style="width:63.65pt;height:31pt" o:ole="">
            <v:imagedata r:id="rId36" o:title=""/>
          </v:shape>
          <o:OLEObject Type="Embed" ProgID="Equation.3" ShapeID="_x0000_i1037" DrawAspect="Content" ObjectID="_1413559682" r:id="rId37"/>
        </w:object>
      </w:r>
    </w:p>
    <w:p w:rsidR="00DE4553" w:rsidRDefault="00DE4553" w:rsidP="00DE4553">
      <w:pPr>
        <w:tabs>
          <w:tab w:val="left" w:pos="0"/>
        </w:tabs>
        <w:jc w:val="both"/>
      </w:pPr>
      <w:r>
        <w:t xml:space="preserve">Бу ерда: </w:t>
      </w:r>
      <w:r>
        <w:rPr>
          <w:i/>
        </w:rPr>
        <w:t>ССТ</w:t>
      </w:r>
      <w:r>
        <w:t>- маҳсулот сотишдан соф тушум;</w:t>
      </w:r>
    </w:p>
    <w:p w:rsidR="00DE4553" w:rsidRDefault="00DE4553" w:rsidP="00DE4553">
      <w:pPr>
        <w:tabs>
          <w:tab w:val="left" w:pos="0"/>
        </w:tabs>
        <w:ind w:firstLine="720"/>
        <w:jc w:val="both"/>
        <w:rPr>
          <w:b/>
        </w:rPr>
      </w:pPr>
      <w:r>
        <w:rPr>
          <w:i/>
        </w:rPr>
        <w:lastRenderedPageBreak/>
        <w:t xml:space="preserve">   ЖАйк – </w:t>
      </w:r>
      <w:r>
        <w:t xml:space="preserve">корхона жами активларининг ўртача йиллик қиймати.    </w:t>
      </w:r>
    </w:p>
    <w:p w:rsidR="00DE4553" w:rsidRDefault="00DE4553" w:rsidP="00DE4553">
      <w:pPr>
        <w:tabs>
          <w:tab w:val="left" w:pos="0"/>
        </w:tabs>
        <w:jc w:val="both"/>
        <w:rPr>
          <w:b/>
        </w:rPr>
      </w:pPr>
    </w:p>
    <w:p w:rsidR="00DE4553" w:rsidRDefault="00DE4553" w:rsidP="00DE4553">
      <w:pPr>
        <w:tabs>
          <w:tab w:val="left" w:pos="0"/>
        </w:tabs>
        <w:jc w:val="both"/>
        <w:rPr>
          <w:b/>
          <w:i/>
        </w:rPr>
      </w:pPr>
      <w:r>
        <w:tab/>
      </w:r>
      <w:r>
        <w:rPr>
          <w:b/>
          <w:i/>
        </w:rPr>
        <w:t>Дебиторлик қарзларнинг айланиши (ДА):</w:t>
      </w:r>
    </w:p>
    <w:p w:rsidR="00DE4553" w:rsidRDefault="00DE4553" w:rsidP="00DE4553">
      <w:pPr>
        <w:tabs>
          <w:tab w:val="left" w:pos="0"/>
        </w:tabs>
        <w:jc w:val="both"/>
        <w:rPr>
          <w:b/>
        </w:rPr>
      </w:pPr>
      <w:r>
        <w:rPr>
          <w:b/>
        </w:rPr>
        <w:t xml:space="preserve">                  </w:t>
      </w:r>
      <w:r>
        <w:rPr>
          <w:b/>
          <w:position w:val="-28"/>
        </w:rPr>
        <w:object w:dxaOrig="1680" w:dyaOrig="660">
          <v:shape id="_x0000_i1038" type="#_x0000_t75" style="width:83.7pt;height:32.65pt" o:ole="">
            <v:imagedata r:id="rId38" o:title=""/>
          </v:shape>
          <o:OLEObject Type="Embed" ProgID="Equation.3" ShapeID="_x0000_i1038" DrawAspect="Content" ObjectID="_1413559683" r:id="rId39"/>
        </w:object>
      </w:r>
      <w:r>
        <w:rPr>
          <w:b/>
        </w:rPr>
        <w:t xml:space="preserve"> </w:t>
      </w:r>
    </w:p>
    <w:p w:rsidR="00DE4553" w:rsidRDefault="00DE4553" w:rsidP="00DE4553">
      <w:pPr>
        <w:tabs>
          <w:tab w:val="left" w:pos="0"/>
        </w:tabs>
        <w:jc w:val="both"/>
      </w:pPr>
      <w:r>
        <w:t xml:space="preserve">Бу ерда:  </w:t>
      </w:r>
      <w:r>
        <w:rPr>
          <w:i/>
        </w:rPr>
        <w:t xml:space="preserve">ДК </w:t>
      </w:r>
      <w:r>
        <w:t xml:space="preserve">- дебитор қарзлари ўртача йиллик қиймати. </w:t>
      </w:r>
    </w:p>
    <w:p w:rsidR="00DE4553" w:rsidRDefault="00DE4553" w:rsidP="00DE4553">
      <w:pPr>
        <w:tabs>
          <w:tab w:val="left" w:pos="0"/>
        </w:tabs>
        <w:jc w:val="both"/>
      </w:pPr>
      <w:r>
        <w:tab/>
      </w:r>
      <w:r>
        <w:tab/>
      </w:r>
    </w:p>
    <w:p w:rsidR="00DE4553" w:rsidRDefault="00DE4553" w:rsidP="00DE4553">
      <w:pPr>
        <w:tabs>
          <w:tab w:val="left" w:pos="0"/>
        </w:tabs>
        <w:jc w:val="both"/>
      </w:pPr>
      <w:r>
        <w:tab/>
        <w:t xml:space="preserve">Дебитор қарзларнинг айланиши субъект уни неча кунда узиши мумкинлигини кўрсатади. </w:t>
      </w:r>
    </w:p>
    <w:p w:rsidR="00DE4553" w:rsidRDefault="00DE4553" w:rsidP="00DE4553">
      <w:pPr>
        <w:tabs>
          <w:tab w:val="left" w:pos="0"/>
        </w:tabs>
        <w:jc w:val="both"/>
      </w:pPr>
    </w:p>
    <w:p w:rsidR="00DE4553" w:rsidRDefault="00DE4553" w:rsidP="00DE4553">
      <w:pPr>
        <w:tabs>
          <w:tab w:val="left" w:pos="0"/>
        </w:tabs>
        <w:jc w:val="both"/>
        <w:rPr>
          <w:b/>
          <w:i/>
        </w:rPr>
      </w:pPr>
      <w:r>
        <w:tab/>
      </w:r>
      <w:r>
        <w:rPr>
          <w:b/>
          <w:i/>
        </w:rPr>
        <w:t>Кредиторлик қарзларнинг айланиши (КА):</w:t>
      </w:r>
    </w:p>
    <w:p w:rsidR="00DE4553" w:rsidRDefault="00DE4553" w:rsidP="00DE4553">
      <w:pPr>
        <w:tabs>
          <w:tab w:val="left" w:pos="0"/>
        </w:tabs>
        <w:jc w:val="both"/>
        <w:rPr>
          <w:b/>
        </w:rPr>
      </w:pPr>
      <w:r>
        <w:rPr>
          <w:b/>
        </w:rPr>
        <w:t xml:space="preserve">                  </w:t>
      </w:r>
      <w:r>
        <w:rPr>
          <w:b/>
          <w:position w:val="-24"/>
        </w:rPr>
        <w:object w:dxaOrig="1700" w:dyaOrig="620">
          <v:shape id="_x0000_i1039" type="#_x0000_t75" style="width:85.4pt;height:31pt" o:ole="">
            <v:imagedata r:id="rId40" o:title=""/>
          </v:shape>
          <o:OLEObject Type="Embed" ProgID="Equation.3" ShapeID="_x0000_i1039" DrawAspect="Content" ObjectID="_1413559684" r:id="rId41"/>
        </w:object>
      </w:r>
      <w:r>
        <w:rPr>
          <w:b/>
        </w:rPr>
        <w:tab/>
      </w:r>
      <w:r>
        <w:rPr>
          <w:b/>
        </w:rPr>
        <w:tab/>
      </w:r>
    </w:p>
    <w:p w:rsidR="00DE4553" w:rsidRDefault="00DE4553" w:rsidP="00DE4553">
      <w:pPr>
        <w:tabs>
          <w:tab w:val="left" w:pos="0"/>
        </w:tabs>
        <w:jc w:val="both"/>
      </w:pPr>
      <w:r>
        <w:t xml:space="preserve">Бу ерда:  </w:t>
      </w:r>
      <w:r>
        <w:rPr>
          <w:i/>
        </w:rPr>
        <w:t xml:space="preserve">СМТ </w:t>
      </w:r>
      <w:r>
        <w:t>- сотилган маҳсулотнинг таннархи;</w:t>
      </w:r>
    </w:p>
    <w:p w:rsidR="00DE4553" w:rsidRDefault="00DE4553" w:rsidP="00DE4553">
      <w:pPr>
        <w:tabs>
          <w:tab w:val="left" w:pos="0"/>
        </w:tabs>
        <w:jc w:val="both"/>
      </w:pPr>
      <w:r>
        <w:tab/>
        <w:t xml:space="preserve">     </w:t>
      </w:r>
      <w:r>
        <w:rPr>
          <w:i/>
        </w:rPr>
        <w:t xml:space="preserve">КК </w:t>
      </w:r>
      <w:r>
        <w:t>- кредитор қарзларнинг ўртача йиллик қиймати.</w:t>
      </w:r>
    </w:p>
    <w:p w:rsidR="00DE4553" w:rsidRDefault="00DE4553" w:rsidP="00DE4553">
      <w:pPr>
        <w:tabs>
          <w:tab w:val="left" w:pos="0"/>
        </w:tabs>
        <w:ind w:firstLine="720"/>
        <w:jc w:val="both"/>
      </w:pPr>
      <w:r>
        <w:t>Кредитор қарзларнинг айланиши (кунда) хўжаликнинг мол юбору</w:t>
      </w:r>
      <w:r>
        <w:t>в</w:t>
      </w:r>
      <w:r>
        <w:t>чилардан ўз қарзини узиш учун неча кун кераклигини кўрсатади.</w:t>
      </w:r>
    </w:p>
    <w:p w:rsidR="00DE4553" w:rsidRDefault="00DE4553" w:rsidP="00DE4553">
      <w:pPr>
        <w:tabs>
          <w:tab w:val="left" w:pos="0"/>
        </w:tabs>
        <w:jc w:val="both"/>
      </w:pPr>
    </w:p>
    <w:p w:rsidR="00DE4553" w:rsidRDefault="00DE4553" w:rsidP="00DE4553">
      <w:pPr>
        <w:tabs>
          <w:tab w:val="left" w:pos="0"/>
        </w:tabs>
        <w:jc w:val="both"/>
        <w:rPr>
          <w:b/>
          <w:i/>
        </w:rPr>
      </w:pPr>
      <w:r>
        <w:tab/>
      </w:r>
      <w:r>
        <w:rPr>
          <w:b/>
          <w:i/>
        </w:rPr>
        <w:t>Товар - моддий заҳиралари айланиши (ЗА):</w:t>
      </w:r>
    </w:p>
    <w:p w:rsidR="00DE4553" w:rsidRDefault="00DE4553" w:rsidP="00DE4553">
      <w:pPr>
        <w:tabs>
          <w:tab w:val="left" w:pos="0"/>
        </w:tabs>
        <w:jc w:val="both"/>
      </w:pPr>
      <w:r>
        <w:t xml:space="preserve">                </w:t>
      </w:r>
      <w:r>
        <w:rPr>
          <w:position w:val="-24"/>
        </w:rPr>
        <w:object w:dxaOrig="1620" w:dyaOrig="620">
          <v:shape id="_x0000_i1040" type="#_x0000_t75" style="width:81.2pt;height:31pt" o:ole="" fillcolor="window">
            <v:imagedata r:id="rId42" o:title=""/>
          </v:shape>
          <o:OLEObject Type="Embed" ProgID="Equation.3" ShapeID="_x0000_i1040" DrawAspect="Content" ObjectID="_1413559685" r:id="rId43"/>
        </w:object>
      </w:r>
    </w:p>
    <w:p w:rsidR="00DE4553" w:rsidRDefault="00DE4553" w:rsidP="00DE4553">
      <w:pPr>
        <w:tabs>
          <w:tab w:val="left" w:pos="0"/>
        </w:tabs>
        <w:jc w:val="both"/>
      </w:pPr>
      <w:r>
        <w:t xml:space="preserve">Бу ерда: </w:t>
      </w:r>
      <w:r>
        <w:rPr>
          <w:i/>
        </w:rPr>
        <w:t xml:space="preserve"> ТМЗ</w:t>
      </w:r>
      <w:r>
        <w:t xml:space="preserve"> – товар-моддий заҳираларининг ўртача йиллик қиймати.</w:t>
      </w:r>
    </w:p>
    <w:p w:rsidR="00DE4553" w:rsidRDefault="00DE4553" w:rsidP="00DE4553">
      <w:pPr>
        <w:tabs>
          <w:tab w:val="left" w:pos="0"/>
        </w:tabs>
        <w:jc w:val="both"/>
      </w:pPr>
    </w:p>
    <w:p w:rsidR="00DE4553" w:rsidRDefault="00DE4553" w:rsidP="00DE4553">
      <w:pPr>
        <w:tabs>
          <w:tab w:val="left" w:pos="0"/>
        </w:tabs>
        <w:jc w:val="both"/>
      </w:pPr>
      <w:r>
        <w:tab/>
        <w:t>Товар-моддий заҳираларининг айланиши моддий-ишлаб чиқариш заҳираларини сотиш учун неча кун кераклигини кўрсатади.</w:t>
      </w:r>
    </w:p>
    <w:p w:rsidR="00DE4553" w:rsidRDefault="00DE4553" w:rsidP="00DE4553">
      <w:pPr>
        <w:tabs>
          <w:tab w:val="left" w:pos="0"/>
        </w:tabs>
        <w:jc w:val="both"/>
      </w:pPr>
    </w:p>
    <w:p w:rsidR="00DE4553" w:rsidRDefault="00DE4553" w:rsidP="00DE4553">
      <w:pPr>
        <w:pStyle w:val="xl43"/>
        <w:spacing w:before="0" w:beforeAutospacing="0" w:after="0" w:afterAutospacing="0"/>
        <w:textAlignment w:val="auto"/>
      </w:pPr>
      <w:r>
        <w:rPr>
          <w:rFonts w:ascii="Bodo_uzb" w:hAnsi="Bodo_uzb" w:cs="Times New Roman"/>
          <w:bCs w:val="0"/>
          <w:szCs w:val="24"/>
        </w:rPr>
        <w:t xml:space="preserve">3. </w:t>
      </w: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996" w:rsidRDefault="00032996" w:rsidP="00DE4553">
      <w:r>
        <w:separator/>
      </w:r>
    </w:p>
  </w:endnote>
  <w:endnote w:type="continuationSeparator" w:id="0">
    <w:p w:rsidR="00032996" w:rsidRDefault="00032996" w:rsidP="00DE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Journal Uzbek">
    <w:charset w:val="00"/>
    <w:family w:val="swiss"/>
    <w:pitch w:val="variable"/>
    <w:sig w:usb0="00000207" w:usb1="00000000" w:usb2="00000000" w:usb3="00000000" w:csb0="00000017" w:csb1="00000000"/>
  </w:font>
  <w:font w:name="Tahoma">
    <w:panose1 w:val="020B0604030504040204"/>
    <w:charset w:val="CC"/>
    <w:family w:val="swiss"/>
    <w:pitch w:val="variable"/>
    <w:sig w:usb0="E1002EFF" w:usb1="C000605B" w:usb2="00000029" w:usb3="00000000" w:csb0="000101FF" w:csb1="00000000"/>
  </w:font>
  <w:font w:name="Peterburg Uzbek">
    <w:charset w:val="00"/>
    <w:family w:val="swiss"/>
    <w:pitch w:val="variable"/>
    <w:sig w:usb0="00000207" w:usb1="00000000" w:usb2="00000000" w:usb3="00000000" w:csb0="00000017" w:csb1="00000000"/>
  </w:font>
  <w:font w:name="Garamond">
    <w:panose1 w:val="02020404030301010803"/>
    <w:charset w:val="CC"/>
    <w:family w:val="roman"/>
    <w:pitch w:val="variable"/>
    <w:sig w:usb0="00000287" w:usb1="00000000" w:usb2="00000000" w:usb3="00000000" w:csb0="0000009F" w:csb1="00000000"/>
  </w:font>
  <w:font w:name="TextBook Uzbek">
    <w:altName w:val="Courier New"/>
    <w:charset w:val="00"/>
    <w:family w:val="swiss"/>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553" w:rsidRDefault="00DE4553">
    <w:pPr>
      <w:pStyle w:val="af5"/>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DE4553" w:rsidRDefault="00DE4553">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4553" w:rsidRDefault="00DE4553">
    <w:pPr>
      <w:pStyle w:val="af5"/>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2</w:t>
    </w:r>
    <w:r>
      <w:rPr>
        <w:rStyle w:val="af1"/>
      </w:rPr>
      <w:fldChar w:fldCharType="end"/>
    </w:r>
  </w:p>
  <w:p w:rsidR="00DE4553" w:rsidRDefault="00DE455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996" w:rsidRDefault="00032996" w:rsidP="00DE4553">
      <w:r>
        <w:separator/>
      </w:r>
    </w:p>
  </w:footnote>
  <w:footnote w:type="continuationSeparator" w:id="0">
    <w:p w:rsidR="00032996" w:rsidRDefault="00032996" w:rsidP="00DE4553">
      <w:r>
        <w:continuationSeparator/>
      </w:r>
    </w:p>
  </w:footnote>
  <w:footnote w:id="1">
    <w:p w:rsidR="00DE4553" w:rsidRDefault="00DE4553" w:rsidP="00DE4553">
      <w:pPr>
        <w:pStyle w:val="ad"/>
      </w:pPr>
      <w:r>
        <w:rPr>
          <w:rStyle w:val="ac"/>
        </w:rPr>
        <w:t>1</w:t>
      </w:r>
      <w:r>
        <w:t xml:space="preserve"> (8681, 8741.) ТДИУ ва МДЩ мамлакатлари и=тисодиёт мутахассисликлари быйича бакалавриат битирув малакавий </w:t>
      </w:r>
      <w:r>
        <w:rPr>
          <w:rFonts w:ascii="Times New Roman" w:hAnsi="Times New Roman"/>
        </w:rPr>
        <w:t>и</w:t>
      </w:r>
      <w:r>
        <w:t>шлари, магистирлик, номзодлик ва докторлик диссертацияларининг  намунавий мавзулари (2002-2005 йиллар).</w:t>
      </w:r>
    </w:p>
  </w:footnote>
  <w:footnote w:id="2">
    <w:p w:rsidR="00DE4553" w:rsidRDefault="00DE4553" w:rsidP="00DE4553">
      <w:pPr>
        <w:pStyle w:val="ad"/>
      </w:pPr>
      <w:r>
        <w:rPr>
          <w:rStyle w:val="ac"/>
        </w:rPr>
        <w:footnoteRef/>
      </w:r>
      <w:r>
        <w:t xml:space="preserve"> </w:t>
      </w:r>
      <w:r>
        <w:rPr>
          <w:rFonts w:ascii="Times New Roman" w:hAnsi="Times New Roman"/>
        </w:rPr>
        <w:t xml:space="preserve">В.В. Ковалев «Финансовый анализ», Москва,  «Финансы и статистика» нашр. </w:t>
      </w:r>
      <w:smartTag w:uri="urn:schemas-microsoft-com:office:smarttags" w:element="metricconverter">
        <w:smartTagPr>
          <w:attr w:name="ProductID" w:val="2004 г"/>
        </w:smartTagPr>
        <w:r>
          <w:rPr>
            <w:rFonts w:ascii="Times New Roman" w:hAnsi="Times New Roman"/>
          </w:rPr>
          <w:t>2004 г</w:t>
        </w:r>
      </w:smartTag>
      <w:r>
        <w:rPr>
          <w:rFonts w:ascii="Times New Roman" w:hAnsi="Times New Roman"/>
        </w:rPr>
        <w:t>.стр.74</w:t>
      </w:r>
    </w:p>
  </w:footnote>
  <w:footnote w:id="3">
    <w:p w:rsidR="00DE4553" w:rsidRDefault="00DE4553" w:rsidP="00DE4553">
      <w:pPr>
        <w:pStyle w:val="ad"/>
        <w:rPr>
          <w:rFonts w:ascii="Times New Roman" w:hAnsi="Times New Roman"/>
        </w:rPr>
      </w:pPr>
      <w:r>
        <w:rPr>
          <w:rStyle w:val="ac"/>
        </w:rPr>
        <w:t>3</w:t>
      </w:r>
      <w:r>
        <w:t xml:space="preserve"> </w:t>
      </w:r>
      <w:r>
        <w:rPr>
          <w:rFonts w:ascii="Times New Roman" w:hAnsi="Times New Roman"/>
        </w:rPr>
        <w:t>Павлова Л.Н. «Финансовый менеджмент»-М.: «Банки и биржи».1995г.стр.47</w:t>
      </w:r>
    </w:p>
  </w:footnote>
  <w:footnote w:id="4">
    <w:p w:rsidR="00DE4553" w:rsidRDefault="00DE4553" w:rsidP="00DE4553">
      <w:pPr>
        <w:pStyle w:val="ad"/>
      </w:pPr>
      <w:r>
        <w:rPr>
          <w:rStyle w:val="ac"/>
        </w:rPr>
        <w:fldChar w:fldCharType="begin"/>
      </w:r>
      <w:r>
        <w:rPr>
          <w:rStyle w:val="ac"/>
        </w:rPr>
        <w:instrText>SYMBOL 49 \f "Symbol" \s 10</w:instrText>
      </w:r>
      <w:r>
        <w:rPr>
          <w:rStyle w:val="ac"/>
        </w:rPr>
        <w:fldChar w:fldCharType="separate"/>
      </w:r>
      <w:r>
        <w:rPr>
          <w:rStyle w:val="ac"/>
          <w:rFonts w:ascii="Symbol" w:hAnsi="Symbol"/>
        </w:rPr>
        <w:t>1</w:t>
      </w:r>
      <w:r>
        <w:rPr>
          <w:rStyle w:val="ac"/>
        </w:rPr>
        <w:fldChar w:fldCharType="end"/>
      </w:r>
      <w:r>
        <w:t xml:space="preserve"> Ходиев Б.Ю. Самадов А. Юсупов М.С. «Кичик тадбиркорликда молиявий менжмет» Тошкет-2004йил</w:t>
      </w:r>
    </w:p>
  </w:footnote>
  <w:footnote w:id="5">
    <w:p w:rsidR="00DE4553" w:rsidRDefault="00DE4553" w:rsidP="00DE4553">
      <w:pPr>
        <w:pStyle w:val="ad"/>
      </w:pPr>
      <w:r>
        <w:rPr>
          <w:rStyle w:val="ac"/>
        </w:rPr>
        <w:t>1</w:t>
      </w:r>
      <w:r>
        <w:t xml:space="preserve"> </w:t>
      </w:r>
      <w:r>
        <w:rPr>
          <w:rFonts w:ascii="Times New Roman" w:hAnsi="Times New Roman"/>
        </w:rPr>
        <w:t xml:space="preserve">Э.А.Уткин «Финансовый менеджмент», Москва, изд.Зарцало, </w:t>
      </w:r>
      <w:smartTag w:uri="urn:schemas-microsoft-com:office:smarttags" w:element="metricconverter">
        <w:smartTagPr>
          <w:attr w:name="ProductID" w:val="2004 г"/>
        </w:smartTagPr>
        <w:r>
          <w:rPr>
            <w:rFonts w:ascii="Times New Roman" w:hAnsi="Times New Roman"/>
          </w:rPr>
          <w:t>2004 г</w:t>
        </w:r>
      </w:smartTag>
      <w:r>
        <w:rPr>
          <w:rFonts w:ascii="Times New Roman" w:hAnsi="Times New Roman"/>
        </w:rPr>
        <w:t>.53 стр</w:t>
      </w:r>
    </w:p>
  </w:footnote>
  <w:footnote w:id="6">
    <w:p w:rsidR="00DE4553" w:rsidRDefault="00DE4553" w:rsidP="00DE4553">
      <w:pPr>
        <w:pStyle w:val="ad"/>
      </w:pPr>
      <w:r>
        <w:rPr>
          <w:rStyle w:val="ac"/>
        </w:rPr>
        <w:t>1</w:t>
      </w:r>
      <w:r>
        <w:t xml:space="preserve"> (826) ТДИУ ва МДЩ мамлакатлари и=тисодиёт мутахассисликлари быйича бакалавриат битирув малакавий </w:t>
      </w:r>
      <w:r>
        <w:rPr>
          <w:rFonts w:ascii="Times New Roman" w:hAnsi="Times New Roman"/>
        </w:rPr>
        <w:t>и</w:t>
      </w:r>
      <w:r>
        <w:t>шлари, магистирлик, номзодлик ва докторлик диссертацияларининг  намунавий мавзулари</w:t>
      </w:r>
      <w:r>
        <w:rPr>
          <w:rFonts w:ascii="Times New Roman" w:hAnsi="Times New Roman"/>
        </w:rPr>
        <w:t xml:space="preserve">дан </w:t>
      </w:r>
      <w:r>
        <w:t>олиниб тащри</w:t>
      </w:r>
      <w:r>
        <w:rPr>
          <w:rFonts w:ascii="Times New Roman" w:hAnsi="Times New Roman"/>
        </w:rPr>
        <w:t>р</w:t>
      </w:r>
      <w:r>
        <w:t xml:space="preserve"> =илинган (2002-2005 йиллар).</w:t>
      </w:r>
    </w:p>
  </w:footnote>
  <w:footnote w:id="7">
    <w:p w:rsidR="00DE4553" w:rsidRDefault="00DE4553" w:rsidP="00DE4553">
      <w:pPr>
        <w:pStyle w:val="ad"/>
        <w:rPr>
          <w:rFonts w:ascii="Times New Roman" w:hAnsi="Times New Roman"/>
        </w:rPr>
      </w:pPr>
      <w:r>
        <w:rPr>
          <w:rStyle w:val="ac"/>
        </w:rPr>
        <w:t>1</w:t>
      </w:r>
      <w:r>
        <w:t xml:space="preserve"> </w:t>
      </w:r>
      <w:r>
        <w:rPr>
          <w:rFonts w:ascii="Times New Roman" w:hAnsi="Times New Roman"/>
        </w:rPr>
        <w:t xml:space="preserve">И.Т. Балабанов «Финансовый менеджмент» Москва.: «Финансы .и статистика» </w:t>
      </w:r>
      <w:smartTag w:uri="urn:schemas-microsoft-com:office:smarttags" w:element="metricconverter">
        <w:smartTagPr>
          <w:attr w:name="ProductID" w:val="2004 г"/>
        </w:smartTagPr>
        <w:r>
          <w:rPr>
            <w:rFonts w:ascii="Times New Roman" w:hAnsi="Times New Roman"/>
          </w:rPr>
          <w:t>2004 г</w:t>
        </w:r>
      </w:smartTag>
      <w:r>
        <w:rPr>
          <w:rFonts w:ascii="Times New Roman" w:hAnsi="Times New Roman"/>
        </w:rPr>
        <w:t>. 45 стр.</w:t>
      </w:r>
    </w:p>
  </w:footnote>
  <w:footnote w:id="8">
    <w:p w:rsidR="00DE4553" w:rsidRDefault="00DE4553" w:rsidP="00DE4553">
      <w:pPr>
        <w:pStyle w:val="ad"/>
      </w:pPr>
      <w:r>
        <w:rPr>
          <w:rStyle w:val="ac"/>
        </w:rPr>
        <w:t>1</w:t>
      </w:r>
      <w:r>
        <w:t xml:space="preserve">  (10648.) ТДИУ ва МДЩ мамлакатлари  и=тисодий мутахассисликлари быйича бакалавриат битирув-малакавий ишлари, магистирлик ,номзодлик ва докторлик диссертацияларининг  намунавий мавзулари (2002-2005 йиллар).</w:t>
      </w:r>
    </w:p>
    <w:p w:rsidR="00DE4553" w:rsidRDefault="00DE4553" w:rsidP="00DE4553">
      <w:pPr>
        <w:pStyle w:val="ad"/>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72BC12"/>
    <w:lvl w:ilvl="0">
      <w:start w:val="1"/>
      <w:numFmt w:val="decimal"/>
      <w:pStyle w:val="5"/>
      <w:lvlText w:val="%1."/>
      <w:lvlJc w:val="left"/>
      <w:pPr>
        <w:tabs>
          <w:tab w:val="num" w:pos="1492"/>
        </w:tabs>
        <w:ind w:left="1492" w:hanging="360"/>
      </w:pPr>
    </w:lvl>
  </w:abstractNum>
  <w:abstractNum w:abstractNumId="1">
    <w:nsid w:val="FFFFFF7D"/>
    <w:multiLevelType w:val="singleLevel"/>
    <w:tmpl w:val="B53C3074"/>
    <w:lvl w:ilvl="0">
      <w:start w:val="1"/>
      <w:numFmt w:val="decimal"/>
      <w:pStyle w:val="4"/>
      <w:lvlText w:val="%1."/>
      <w:lvlJc w:val="left"/>
      <w:pPr>
        <w:tabs>
          <w:tab w:val="num" w:pos="1209"/>
        </w:tabs>
        <w:ind w:left="1209" w:hanging="360"/>
      </w:pPr>
    </w:lvl>
  </w:abstractNum>
  <w:abstractNum w:abstractNumId="2">
    <w:nsid w:val="FFFFFF7E"/>
    <w:multiLevelType w:val="singleLevel"/>
    <w:tmpl w:val="0CF4504E"/>
    <w:lvl w:ilvl="0">
      <w:start w:val="1"/>
      <w:numFmt w:val="decimal"/>
      <w:pStyle w:val="3"/>
      <w:lvlText w:val="%1."/>
      <w:lvlJc w:val="left"/>
      <w:pPr>
        <w:tabs>
          <w:tab w:val="num" w:pos="926"/>
        </w:tabs>
        <w:ind w:left="926" w:hanging="360"/>
      </w:pPr>
    </w:lvl>
  </w:abstractNum>
  <w:abstractNum w:abstractNumId="3">
    <w:nsid w:val="FFFFFF7F"/>
    <w:multiLevelType w:val="singleLevel"/>
    <w:tmpl w:val="B70E47F8"/>
    <w:lvl w:ilvl="0">
      <w:start w:val="1"/>
      <w:numFmt w:val="decimal"/>
      <w:pStyle w:val="2"/>
      <w:lvlText w:val="%1."/>
      <w:lvlJc w:val="left"/>
      <w:pPr>
        <w:tabs>
          <w:tab w:val="num" w:pos="643"/>
        </w:tabs>
        <w:ind w:left="643" w:hanging="360"/>
      </w:pPr>
    </w:lvl>
  </w:abstractNum>
  <w:abstractNum w:abstractNumId="4">
    <w:nsid w:val="FFFFFF80"/>
    <w:multiLevelType w:val="singleLevel"/>
    <w:tmpl w:val="C4CC596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3A7893D2"/>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57C23CF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70C0FE7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68CF55C"/>
    <w:lvl w:ilvl="0">
      <w:start w:val="1"/>
      <w:numFmt w:val="decimal"/>
      <w:pStyle w:val="a"/>
      <w:lvlText w:val="%1."/>
      <w:lvlJc w:val="left"/>
      <w:pPr>
        <w:tabs>
          <w:tab w:val="num" w:pos="360"/>
        </w:tabs>
        <w:ind w:left="360" w:hanging="360"/>
      </w:pPr>
    </w:lvl>
  </w:abstractNum>
  <w:abstractNum w:abstractNumId="9">
    <w:nsid w:val="FFFFFF89"/>
    <w:multiLevelType w:val="singleLevel"/>
    <w:tmpl w:val="B8E83516"/>
    <w:lvl w:ilvl="0">
      <w:start w:val="1"/>
      <w:numFmt w:val="bullet"/>
      <w:pStyle w:val="a0"/>
      <w:lvlText w:val=""/>
      <w:lvlJc w:val="left"/>
      <w:pPr>
        <w:tabs>
          <w:tab w:val="num" w:pos="360"/>
        </w:tabs>
        <w:ind w:left="360" w:hanging="360"/>
      </w:pPr>
      <w:rPr>
        <w:rFonts w:ascii="Symbol" w:hAnsi="Symbol" w:hint="default"/>
      </w:rPr>
    </w:lvl>
  </w:abstractNum>
  <w:abstractNum w:abstractNumId="10">
    <w:nsid w:val="05F657E5"/>
    <w:multiLevelType w:val="hybridMultilevel"/>
    <w:tmpl w:val="6A4C72B0"/>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60653F5"/>
    <w:multiLevelType w:val="hybridMultilevel"/>
    <w:tmpl w:val="659EC57C"/>
    <w:lvl w:ilvl="0" w:tplc="6EA2BAB0">
      <w:start w:val="1"/>
      <w:numFmt w:val="decimal"/>
      <w:lvlText w:val="%1."/>
      <w:lvlJc w:val="left"/>
      <w:pPr>
        <w:tabs>
          <w:tab w:val="num" w:pos="1155"/>
        </w:tabs>
        <w:ind w:left="1155" w:hanging="360"/>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12">
    <w:nsid w:val="2EEE1788"/>
    <w:multiLevelType w:val="hybridMultilevel"/>
    <w:tmpl w:val="2B24882E"/>
    <w:lvl w:ilvl="0" w:tplc="BEA0872A">
      <w:start w:val="1"/>
      <w:numFmt w:val="decimal"/>
      <w:lvlText w:val="%1."/>
      <w:lvlJc w:val="left"/>
      <w:pPr>
        <w:tabs>
          <w:tab w:val="num" w:pos="927"/>
        </w:tabs>
        <w:ind w:left="927" w:hanging="360"/>
      </w:pPr>
      <w:rPr>
        <w:rFonts w:hint="default"/>
      </w:rPr>
    </w:lvl>
    <w:lvl w:ilvl="1" w:tplc="CB6811C0">
      <w:numFmt w:val="none"/>
      <w:lvlText w:val=""/>
      <w:lvlJc w:val="left"/>
      <w:pPr>
        <w:tabs>
          <w:tab w:val="num" w:pos="360"/>
        </w:tabs>
      </w:pPr>
    </w:lvl>
    <w:lvl w:ilvl="2" w:tplc="65F85E5A">
      <w:numFmt w:val="none"/>
      <w:lvlText w:val=""/>
      <w:lvlJc w:val="left"/>
      <w:pPr>
        <w:tabs>
          <w:tab w:val="num" w:pos="360"/>
        </w:tabs>
      </w:pPr>
    </w:lvl>
    <w:lvl w:ilvl="3" w:tplc="323A6170">
      <w:numFmt w:val="none"/>
      <w:lvlText w:val=""/>
      <w:lvlJc w:val="left"/>
      <w:pPr>
        <w:tabs>
          <w:tab w:val="num" w:pos="360"/>
        </w:tabs>
      </w:pPr>
    </w:lvl>
    <w:lvl w:ilvl="4" w:tplc="7C22C6F6">
      <w:numFmt w:val="none"/>
      <w:lvlText w:val=""/>
      <w:lvlJc w:val="left"/>
      <w:pPr>
        <w:tabs>
          <w:tab w:val="num" w:pos="360"/>
        </w:tabs>
      </w:pPr>
    </w:lvl>
    <w:lvl w:ilvl="5" w:tplc="57BA0C9C">
      <w:numFmt w:val="none"/>
      <w:lvlText w:val=""/>
      <w:lvlJc w:val="left"/>
      <w:pPr>
        <w:tabs>
          <w:tab w:val="num" w:pos="360"/>
        </w:tabs>
      </w:pPr>
    </w:lvl>
    <w:lvl w:ilvl="6" w:tplc="327ABED0">
      <w:numFmt w:val="none"/>
      <w:lvlText w:val=""/>
      <w:lvlJc w:val="left"/>
      <w:pPr>
        <w:tabs>
          <w:tab w:val="num" w:pos="360"/>
        </w:tabs>
      </w:pPr>
    </w:lvl>
    <w:lvl w:ilvl="7" w:tplc="BB88F1CC">
      <w:numFmt w:val="none"/>
      <w:lvlText w:val=""/>
      <w:lvlJc w:val="left"/>
      <w:pPr>
        <w:tabs>
          <w:tab w:val="num" w:pos="360"/>
        </w:tabs>
      </w:pPr>
    </w:lvl>
    <w:lvl w:ilvl="8" w:tplc="ACA22CEE">
      <w:numFmt w:val="none"/>
      <w:lvlText w:val=""/>
      <w:lvlJc w:val="left"/>
      <w:pPr>
        <w:tabs>
          <w:tab w:val="num" w:pos="360"/>
        </w:tabs>
      </w:pPr>
    </w:lvl>
  </w:abstractNum>
  <w:abstractNum w:abstractNumId="13">
    <w:nsid w:val="34B36CD2"/>
    <w:multiLevelType w:val="hybridMultilevel"/>
    <w:tmpl w:val="FBFEE682"/>
    <w:lvl w:ilvl="0" w:tplc="FFFFFFFF">
      <w:start w:val="1"/>
      <w:numFmt w:val="bullet"/>
      <w:lvlText w:val=""/>
      <w:lvlJc w:val="left"/>
      <w:pPr>
        <w:tabs>
          <w:tab w:val="num" w:pos="1713"/>
        </w:tabs>
        <w:ind w:left="1713" w:hanging="360"/>
      </w:pPr>
      <w:rPr>
        <w:rFonts w:ascii="Wingdings" w:hAnsi="Wingdings"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4">
    <w:nsid w:val="42F200DA"/>
    <w:multiLevelType w:val="hybridMultilevel"/>
    <w:tmpl w:val="6A4C72B0"/>
    <w:lvl w:ilvl="0" w:tplc="FFFFFFFF">
      <w:start w:val="1"/>
      <w:numFmt w:val="bullet"/>
      <w:lvlText w:val="-"/>
      <w:lvlJc w:val="left"/>
      <w:pPr>
        <w:tabs>
          <w:tab w:val="num" w:pos="927"/>
        </w:tabs>
        <w:ind w:left="567"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50807671"/>
    <w:multiLevelType w:val="hybridMultilevel"/>
    <w:tmpl w:val="6ED67EA2"/>
    <w:lvl w:ilvl="0" w:tplc="FB1627B4">
      <w:start w:val="4"/>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6">
    <w:nsid w:val="6297058F"/>
    <w:multiLevelType w:val="hybridMultilevel"/>
    <w:tmpl w:val="DB56035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6D1B05E1"/>
    <w:multiLevelType w:val="hybridMultilevel"/>
    <w:tmpl w:val="5AE47990"/>
    <w:lvl w:ilvl="0" w:tplc="FFFFFFFF">
      <w:start w:val="1"/>
      <w:numFmt w:val="bullet"/>
      <w:lvlText w:val="-"/>
      <w:lvlJc w:val="left"/>
      <w:pPr>
        <w:tabs>
          <w:tab w:val="num" w:pos="927"/>
        </w:tabs>
        <w:ind w:left="567" w:firstLine="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17"/>
  </w:num>
  <w:num w:numId="4">
    <w:abstractNumId w:val="14"/>
  </w:num>
  <w:num w:numId="5">
    <w:abstractNumId w:val="11"/>
  </w:num>
  <w:num w:numId="6">
    <w:abstractNumId w:val="12"/>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553"/>
    <w:rsid w:val="00032996"/>
    <w:rsid w:val="00BC068A"/>
    <w:rsid w:val="00DE4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4553"/>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DE4553"/>
    <w:pPr>
      <w:keepNext/>
      <w:outlineLvl w:val="0"/>
    </w:pPr>
  </w:style>
  <w:style w:type="paragraph" w:styleId="21">
    <w:name w:val="heading 2"/>
    <w:basedOn w:val="a1"/>
    <w:next w:val="a1"/>
    <w:link w:val="22"/>
    <w:qFormat/>
    <w:rsid w:val="00DE4553"/>
    <w:pPr>
      <w:keepNext/>
      <w:outlineLvl w:val="1"/>
    </w:pPr>
    <w:rPr>
      <w:u w:val="single"/>
    </w:rPr>
  </w:style>
  <w:style w:type="paragraph" w:styleId="31">
    <w:name w:val="heading 3"/>
    <w:basedOn w:val="a1"/>
    <w:next w:val="a1"/>
    <w:link w:val="32"/>
    <w:qFormat/>
    <w:rsid w:val="00DE4553"/>
    <w:pPr>
      <w:keepNext/>
      <w:jc w:val="center"/>
      <w:outlineLvl w:val="2"/>
    </w:pPr>
    <w:rPr>
      <w:b/>
      <w:bCs/>
      <w:sz w:val="32"/>
    </w:rPr>
  </w:style>
  <w:style w:type="paragraph" w:styleId="41">
    <w:name w:val="heading 4"/>
    <w:basedOn w:val="a1"/>
    <w:next w:val="a1"/>
    <w:link w:val="42"/>
    <w:qFormat/>
    <w:rsid w:val="00DE4553"/>
    <w:pPr>
      <w:keepNext/>
      <w:jc w:val="center"/>
      <w:outlineLvl w:val="3"/>
    </w:pPr>
    <w:rPr>
      <w:b/>
      <w:bCs/>
      <w:i/>
      <w:iCs/>
      <w:sz w:val="32"/>
    </w:rPr>
  </w:style>
  <w:style w:type="paragraph" w:styleId="51">
    <w:name w:val="heading 5"/>
    <w:basedOn w:val="a1"/>
    <w:next w:val="a1"/>
    <w:link w:val="52"/>
    <w:qFormat/>
    <w:rsid w:val="00DE4553"/>
    <w:pPr>
      <w:keepNext/>
      <w:jc w:val="center"/>
      <w:outlineLvl w:val="4"/>
    </w:pPr>
    <w:rPr>
      <w:b/>
      <w:bCs/>
    </w:rPr>
  </w:style>
  <w:style w:type="paragraph" w:styleId="6">
    <w:name w:val="heading 6"/>
    <w:basedOn w:val="a1"/>
    <w:next w:val="a1"/>
    <w:link w:val="60"/>
    <w:qFormat/>
    <w:rsid w:val="00DE4553"/>
    <w:pPr>
      <w:keepNext/>
      <w:ind w:firstLine="360"/>
      <w:outlineLvl w:val="5"/>
    </w:pPr>
    <w:rPr>
      <w:b/>
      <w:bCs/>
    </w:rPr>
  </w:style>
  <w:style w:type="paragraph" w:styleId="7">
    <w:name w:val="heading 7"/>
    <w:basedOn w:val="a1"/>
    <w:next w:val="a1"/>
    <w:link w:val="70"/>
    <w:qFormat/>
    <w:rsid w:val="00DE4553"/>
    <w:pPr>
      <w:keepNext/>
      <w:jc w:val="center"/>
      <w:outlineLvl w:val="6"/>
    </w:pPr>
  </w:style>
  <w:style w:type="paragraph" w:styleId="8">
    <w:name w:val="heading 8"/>
    <w:basedOn w:val="a1"/>
    <w:next w:val="a1"/>
    <w:link w:val="80"/>
    <w:qFormat/>
    <w:rsid w:val="00DE4553"/>
    <w:pPr>
      <w:keepNext/>
      <w:ind w:firstLine="720"/>
      <w:jc w:val="center"/>
      <w:outlineLvl w:val="7"/>
    </w:pPr>
    <w:rPr>
      <w:b/>
      <w:bCs/>
    </w:rPr>
  </w:style>
  <w:style w:type="paragraph" w:styleId="9">
    <w:name w:val="heading 9"/>
    <w:basedOn w:val="a1"/>
    <w:next w:val="a1"/>
    <w:link w:val="90"/>
    <w:qFormat/>
    <w:rsid w:val="00DE4553"/>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DE4553"/>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DE4553"/>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DE4553"/>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DE4553"/>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DE4553"/>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DE4553"/>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DE4553"/>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DE4553"/>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DE4553"/>
    <w:rPr>
      <w:rFonts w:ascii="Bodo_uzb" w:eastAsia="Times New Roman" w:hAnsi="Bodo_uzb" w:cs="Times New Roman"/>
      <w:b/>
      <w:bCs/>
      <w:sz w:val="28"/>
      <w:szCs w:val="28"/>
      <w:lang w:val="ru-RU" w:eastAsia="ru-RU"/>
    </w:rPr>
  </w:style>
  <w:style w:type="paragraph" w:styleId="a5">
    <w:name w:val="Body Text"/>
    <w:basedOn w:val="a1"/>
    <w:link w:val="a6"/>
    <w:rsid w:val="00DE4553"/>
    <w:pPr>
      <w:jc w:val="center"/>
    </w:pPr>
    <w:rPr>
      <w:b/>
      <w:bCs/>
      <w:sz w:val="32"/>
    </w:rPr>
  </w:style>
  <w:style w:type="character" w:customStyle="1" w:styleId="a6">
    <w:name w:val="Основной текст Знак"/>
    <w:basedOn w:val="a2"/>
    <w:link w:val="a5"/>
    <w:rsid w:val="00DE4553"/>
    <w:rPr>
      <w:rFonts w:ascii="Bodo_uzb" w:eastAsia="Times New Roman" w:hAnsi="Bodo_uzb" w:cs="Times New Roman"/>
      <w:b/>
      <w:bCs/>
      <w:sz w:val="32"/>
      <w:szCs w:val="28"/>
      <w:lang w:val="ru-RU" w:eastAsia="ru-RU"/>
    </w:rPr>
  </w:style>
  <w:style w:type="paragraph" w:styleId="a7">
    <w:name w:val="Title"/>
    <w:basedOn w:val="a1"/>
    <w:link w:val="a8"/>
    <w:qFormat/>
    <w:rsid w:val="00DE4553"/>
    <w:pPr>
      <w:jc w:val="center"/>
    </w:pPr>
    <w:rPr>
      <w:rFonts w:ascii="BalticaUzbek" w:hAnsi="BalticaUzbek"/>
      <w:szCs w:val="20"/>
    </w:rPr>
  </w:style>
  <w:style w:type="character" w:customStyle="1" w:styleId="a8">
    <w:name w:val="Название Знак"/>
    <w:basedOn w:val="a2"/>
    <w:link w:val="a7"/>
    <w:rsid w:val="00DE4553"/>
    <w:rPr>
      <w:rFonts w:ascii="BalticaUzbek" w:eastAsia="Times New Roman" w:hAnsi="BalticaUzbek" w:cs="Times New Roman"/>
      <w:sz w:val="28"/>
      <w:szCs w:val="20"/>
      <w:lang w:val="ru-RU" w:eastAsia="ru-RU"/>
    </w:rPr>
  </w:style>
  <w:style w:type="paragraph" w:styleId="a9">
    <w:name w:val="Body Text Indent"/>
    <w:basedOn w:val="a1"/>
    <w:link w:val="aa"/>
    <w:rsid w:val="00DE4553"/>
    <w:pPr>
      <w:ind w:firstLine="360"/>
    </w:pPr>
  </w:style>
  <w:style w:type="character" w:customStyle="1" w:styleId="aa">
    <w:name w:val="Основной текст с отступом Знак"/>
    <w:basedOn w:val="a2"/>
    <w:link w:val="a9"/>
    <w:rsid w:val="00DE4553"/>
    <w:rPr>
      <w:rFonts w:ascii="Bodo_uzb" w:eastAsia="Times New Roman" w:hAnsi="Bodo_uzb" w:cs="Times New Roman"/>
      <w:sz w:val="28"/>
      <w:szCs w:val="28"/>
      <w:lang w:val="ru-RU" w:eastAsia="ru-RU"/>
    </w:rPr>
  </w:style>
  <w:style w:type="paragraph" w:styleId="ab">
    <w:name w:val="Block Text"/>
    <w:basedOn w:val="a1"/>
    <w:rsid w:val="00DE4553"/>
    <w:pPr>
      <w:tabs>
        <w:tab w:val="left" w:pos="7656"/>
      </w:tabs>
      <w:ind w:left="-66" w:right="-141" w:hanging="14"/>
    </w:pPr>
  </w:style>
  <w:style w:type="character" w:styleId="ac">
    <w:name w:val="footnote reference"/>
    <w:basedOn w:val="a2"/>
    <w:semiHidden/>
    <w:rsid w:val="00DE4553"/>
    <w:rPr>
      <w:vertAlign w:val="superscript"/>
    </w:rPr>
  </w:style>
  <w:style w:type="paragraph" w:styleId="23">
    <w:name w:val="Body Text 2"/>
    <w:basedOn w:val="a1"/>
    <w:link w:val="24"/>
    <w:rsid w:val="00DE4553"/>
  </w:style>
  <w:style w:type="character" w:customStyle="1" w:styleId="24">
    <w:name w:val="Основной текст 2 Знак"/>
    <w:basedOn w:val="a2"/>
    <w:link w:val="23"/>
    <w:rsid w:val="00DE4553"/>
    <w:rPr>
      <w:rFonts w:ascii="Bodo_uzb" w:eastAsia="Times New Roman" w:hAnsi="Bodo_uzb" w:cs="Times New Roman"/>
      <w:sz w:val="28"/>
      <w:szCs w:val="28"/>
      <w:lang w:val="ru-RU" w:eastAsia="ru-RU"/>
    </w:rPr>
  </w:style>
  <w:style w:type="paragraph" w:styleId="ad">
    <w:name w:val="footnote text"/>
    <w:basedOn w:val="a1"/>
    <w:link w:val="ae"/>
    <w:semiHidden/>
    <w:rsid w:val="00DE4553"/>
    <w:rPr>
      <w:sz w:val="20"/>
      <w:szCs w:val="20"/>
    </w:rPr>
  </w:style>
  <w:style w:type="character" w:customStyle="1" w:styleId="ae">
    <w:name w:val="Текст сноски Знак"/>
    <w:basedOn w:val="a2"/>
    <w:link w:val="ad"/>
    <w:semiHidden/>
    <w:rsid w:val="00DE4553"/>
    <w:rPr>
      <w:rFonts w:ascii="Bodo_uzb" w:eastAsia="Times New Roman" w:hAnsi="Bodo_uzb" w:cs="Times New Roman"/>
      <w:sz w:val="20"/>
      <w:szCs w:val="20"/>
      <w:lang w:val="ru-RU" w:eastAsia="ru-RU"/>
    </w:rPr>
  </w:style>
  <w:style w:type="paragraph" w:styleId="25">
    <w:name w:val="Body Text Indent 2"/>
    <w:basedOn w:val="a1"/>
    <w:link w:val="26"/>
    <w:rsid w:val="00DE4553"/>
    <w:pPr>
      <w:ind w:firstLine="708"/>
      <w:jc w:val="center"/>
    </w:pPr>
    <w:rPr>
      <w:b/>
      <w:bCs/>
    </w:rPr>
  </w:style>
  <w:style w:type="character" w:customStyle="1" w:styleId="26">
    <w:name w:val="Основной текст с отступом 2 Знак"/>
    <w:basedOn w:val="a2"/>
    <w:link w:val="25"/>
    <w:rsid w:val="00DE4553"/>
    <w:rPr>
      <w:rFonts w:ascii="Bodo_uzb" w:eastAsia="Times New Roman" w:hAnsi="Bodo_uzb" w:cs="Times New Roman"/>
      <w:b/>
      <w:bCs/>
      <w:sz w:val="28"/>
      <w:szCs w:val="28"/>
      <w:lang w:val="ru-RU" w:eastAsia="ru-RU"/>
    </w:rPr>
  </w:style>
  <w:style w:type="paragraph" w:styleId="33">
    <w:name w:val="Body Text Indent 3"/>
    <w:basedOn w:val="a1"/>
    <w:link w:val="34"/>
    <w:rsid w:val="00DE4553"/>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DE4553"/>
    <w:rPr>
      <w:rFonts w:ascii="Bodo_uzb" w:eastAsia="Times New Roman" w:hAnsi="Bodo_uzb" w:cs="Times New Roman"/>
      <w:sz w:val="28"/>
      <w:szCs w:val="28"/>
      <w:lang w:val="ru-RU" w:eastAsia="ru-RU"/>
    </w:rPr>
  </w:style>
  <w:style w:type="paragraph" w:styleId="35">
    <w:name w:val="Body Text 3"/>
    <w:basedOn w:val="a1"/>
    <w:link w:val="36"/>
    <w:rsid w:val="00DE4553"/>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DE4553"/>
    <w:rPr>
      <w:rFonts w:ascii="Bodo_uzb" w:eastAsia="Times New Roman" w:hAnsi="Bodo_uzb" w:cs="Times New Roman"/>
      <w:b/>
      <w:bCs/>
      <w:sz w:val="36"/>
      <w:szCs w:val="28"/>
      <w:lang w:val="ru-RU" w:eastAsia="ru-RU"/>
    </w:rPr>
  </w:style>
  <w:style w:type="paragraph" w:styleId="af">
    <w:name w:val="caption"/>
    <w:basedOn w:val="a1"/>
    <w:next w:val="a1"/>
    <w:qFormat/>
    <w:rsid w:val="00DE4553"/>
    <w:pPr>
      <w:ind w:left="709"/>
      <w:jc w:val="both"/>
    </w:pPr>
  </w:style>
  <w:style w:type="character" w:styleId="af0">
    <w:name w:val="Hyperlink"/>
    <w:basedOn w:val="a2"/>
    <w:rsid w:val="00DE4553"/>
    <w:rPr>
      <w:color w:val="0000FF"/>
      <w:u w:val="single"/>
    </w:rPr>
  </w:style>
  <w:style w:type="paragraph" w:customStyle="1" w:styleId="xl43">
    <w:name w:val="xl43"/>
    <w:basedOn w:val="a1"/>
    <w:rsid w:val="00DE4553"/>
    <w:pPr>
      <w:spacing w:before="100" w:beforeAutospacing="1" w:after="100" w:afterAutospacing="1"/>
      <w:jc w:val="center"/>
      <w:textAlignment w:val="center"/>
    </w:pPr>
    <w:rPr>
      <w:rFonts w:ascii="Arial" w:hAnsi="Arial" w:cs="Arial"/>
      <w:b/>
      <w:bCs/>
    </w:rPr>
  </w:style>
  <w:style w:type="character" w:styleId="af1">
    <w:name w:val="page number"/>
    <w:basedOn w:val="a2"/>
    <w:rsid w:val="00DE4553"/>
  </w:style>
  <w:style w:type="paragraph" w:customStyle="1" w:styleId="FR3">
    <w:name w:val="FR3"/>
    <w:rsid w:val="00DE4553"/>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DE4553"/>
    <w:rPr>
      <w:vertAlign w:val="superscript"/>
    </w:rPr>
  </w:style>
  <w:style w:type="paragraph" w:customStyle="1" w:styleId="af3">
    <w:name w:val="текст сноски"/>
    <w:basedOn w:val="a1"/>
    <w:rsid w:val="00DE4553"/>
    <w:pPr>
      <w:autoSpaceDE w:val="0"/>
      <w:autoSpaceDN w:val="0"/>
    </w:pPr>
    <w:rPr>
      <w:sz w:val="20"/>
      <w:szCs w:val="20"/>
    </w:rPr>
  </w:style>
  <w:style w:type="character" w:styleId="af4">
    <w:name w:val="FollowedHyperlink"/>
    <w:basedOn w:val="a2"/>
    <w:rsid w:val="00DE4553"/>
    <w:rPr>
      <w:color w:val="800080"/>
      <w:u w:val="single"/>
    </w:rPr>
  </w:style>
  <w:style w:type="paragraph" w:customStyle="1" w:styleId="BodyText2">
    <w:name w:val="Body Text 2"/>
    <w:basedOn w:val="a1"/>
    <w:rsid w:val="00DE4553"/>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DE4553"/>
    <w:pPr>
      <w:tabs>
        <w:tab w:val="center" w:pos="4677"/>
        <w:tab w:val="right" w:pos="9355"/>
      </w:tabs>
    </w:pPr>
    <w:rPr>
      <w:lang w:val="en-GB"/>
    </w:rPr>
  </w:style>
  <w:style w:type="character" w:customStyle="1" w:styleId="af6">
    <w:name w:val="Нижний колонтитул Знак"/>
    <w:basedOn w:val="a2"/>
    <w:link w:val="af5"/>
    <w:rsid w:val="00DE4553"/>
    <w:rPr>
      <w:rFonts w:ascii="Bodo_uzb" w:eastAsia="Times New Roman" w:hAnsi="Bodo_uzb" w:cs="Times New Roman"/>
      <w:sz w:val="28"/>
      <w:szCs w:val="28"/>
      <w:lang w:val="en-GB" w:eastAsia="ru-RU"/>
    </w:rPr>
  </w:style>
  <w:style w:type="paragraph" w:customStyle="1" w:styleId="BodyTextIndent">
    <w:name w:val="Body Text Indent"/>
    <w:basedOn w:val="a1"/>
    <w:rsid w:val="00DE4553"/>
    <w:pPr>
      <w:ind w:firstLine="720"/>
      <w:jc w:val="both"/>
    </w:pPr>
    <w:rPr>
      <w:sz w:val="32"/>
      <w:szCs w:val="32"/>
    </w:rPr>
  </w:style>
  <w:style w:type="paragraph" w:customStyle="1" w:styleId="xl36">
    <w:name w:val="xl36"/>
    <w:basedOn w:val="a1"/>
    <w:rsid w:val="00DE4553"/>
    <w:pPr>
      <w:spacing w:before="100" w:beforeAutospacing="1" w:after="100" w:afterAutospacing="1"/>
      <w:jc w:val="center"/>
      <w:textAlignment w:val="center"/>
    </w:pPr>
    <w:rPr>
      <w:rFonts w:ascii="Tahoma" w:hAnsi="Tahoma" w:cs="Tahoma"/>
    </w:rPr>
  </w:style>
  <w:style w:type="paragraph" w:styleId="a0">
    <w:name w:val="List Bullet"/>
    <w:basedOn w:val="a1"/>
    <w:autoRedefine/>
    <w:rsid w:val="00DE4553"/>
    <w:pPr>
      <w:numPr>
        <w:numId w:val="8"/>
      </w:numPr>
    </w:pPr>
    <w:rPr>
      <w:sz w:val="20"/>
      <w:szCs w:val="20"/>
      <w:lang w:eastAsia="en-US"/>
    </w:rPr>
  </w:style>
  <w:style w:type="paragraph" w:styleId="20">
    <w:name w:val="List Bullet 2"/>
    <w:basedOn w:val="a1"/>
    <w:autoRedefine/>
    <w:rsid w:val="00DE4553"/>
    <w:pPr>
      <w:numPr>
        <w:numId w:val="9"/>
      </w:numPr>
    </w:pPr>
    <w:rPr>
      <w:sz w:val="20"/>
      <w:szCs w:val="20"/>
      <w:lang w:eastAsia="en-US"/>
    </w:rPr>
  </w:style>
  <w:style w:type="paragraph" w:styleId="30">
    <w:name w:val="List Bullet 3"/>
    <w:basedOn w:val="a1"/>
    <w:autoRedefine/>
    <w:rsid w:val="00DE4553"/>
    <w:pPr>
      <w:numPr>
        <w:numId w:val="10"/>
      </w:numPr>
    </w:pPr>
    <w:rPr>
      <w:sz w:val="20"/>
      <w:szCs w:val="20"/>
      <w:lang w:eastAsia="en-US"/>
    </w:rPr>
  </w:style>
  <w:style w:type="paragraph" w:styleId="40">
    <w:name w:val="List Bullet 4"/>
    <w:basedOn w:val="a1"/>
    <w:autoRedefine/>
    <w:rsid w:val="00DE4553"/>
    <w:pPr>
      <w:numPr>
        <w:numId w:val="11"/>
      </w:numPr>
    </w:pPr>
    <w:rPr>
      <w:sz w:val="20"/>
      <w:szCs w:val="20"/>
      <w:lang w:eastAsia="en-US"/>
    </w:rPr>
  </w:style>
  <w:style w:type="paragraph" w:styleId="50">
    <w:name w:val="List Bullet 5"/>
    <w:basedOn w:val="a1"/>
    <w:autoRedefine/>
    <w:rsid w:val="00DE4553"/>
    <w:pPr>
      <w:numPr>
        <w:numId w:val="12"/>
      </w:numPr>
    </w:pPr>
    <w:rPr>
      <w:sz w:val="20"/>
      <w:szCs w:val="20"/>
      <w:lang w:eastAsia="en-US"/>
    </w:rPr>
  </w:style>
  <w:style w:type="paragraph" w:styleId="a">
    <w:name w:val="List Number"/>
    <w:basedOn w:val="a1"/>
    <w:rsid w:val="00DE4553"/>
    <w:pPr>
      <w:numPr>
        <w:numId w:val="13"/>
      </w:numPr>
    </w:pPr>
    <w:rPr>
      <w:sz w:val="20"/>
      <w:szCs w:val="20"/>
      <w:lang w:eastAsia="en-US"/>
    </w:rPr>
  </w:style>
  <w:style w:type="paragraph" w:styleId="2">
    <w:name w:val="List Number 2"/>
    <w:basedOn w:val="a1"/>
    <w:rsid w:val="00DE4553"/>
    <w:pPr>
      <w:numPr>
        <w:numId w:val="14"/>
      </w:numPr>
    </w:pPr>
    <w:rPr>
      <w:sz w:val="20"/>
      <w:szCs w:val="20"/>
      <w:lang w:eastAsia="en-US"/>
    </w:rPr>
  </w:style>
  <w:style w:type="paragraph" w:styleId="3">
    <w:name w:val="List Number 3"/>
    <w:basedOn w:val="a1"/>
    <w:rsid w:val="00DE4553"/>
    <w:pPr>
      <w:numPr>
        <w:numId w:val="15"/>
      </w:numPr>
    </w:pPr>
    <w:rPr>
      <w:sz w:val="20"/>
      <w:szCs w:val="20"/>
      <w:lang w:eastAsia="en-US"/>
    </w:rPr>
  </w:style>
  <w:style w:type="paragraph" w:styleId="4">
    <w:name w:val="List Number 4"/>
    <w:basedOn w:val="a1"/>
    <w:rsid w:val="00DE4553"/>
    <w:pPr>
      <w:numPr>
        <w:numId w:val="16"/>
      </w:numPr>
    </w:pPr>
    <w:rPr>
      <w:sz w:val="20"/>
      <w:szCs w:val="20"/>
      <w:lang w:eastAsia="en-US"/>
    </w:rPr>
  </w:style>
  <w:style w:type="paragraph" w:styleId="5">
    <w:name w:val="List Number 5"/>
    <w:basedOn w:val="a1"/>
    <w:rsid w:val="00DE4553"/>
    <w:pPr>
      <w:numPr>
        <w:numId w:val="17"/>
      </w:numPr>
    </w:pPr>
    <w:rPr>
      <w:sz w:val="20"/>
      <w:szCs w:val="20"/>
      <w:lang w:eastAsia="en-US"/>
    </w:rPr>
  </w:style>
  <w:style w:type="paragraph" w:customStyle="1" w:styleId="Normal">
    <w:name w:val="Normal"/>
    <w:rsid w:val="00DE4553"/>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DE4553"/>
    <w:pPr>
      <w:spacing w:before="220"/>
    </w:pPr>
  </w:style>
  <w:style w:type="paragraph" w:customStyle="1" w:styleId="af8">
    <w:name w:val="Внутренний адрес"/>
    <w:basedOn w:val="a1"/>
    <w:rsid w:val="00DE4553"/>
    <w:pPr>
      <w:spacing w:line="240" w:lineRule="atLeast"/>
      <w:jc w:val="both"/>
    </w:pPr>
    <w:rPr>
      <w:rFonts w:ascii="Garamond" w:hAnsi="Garamond"/>
      <w:kern w:val="18"/>
      <w:sz w:val="20"/>
      <w:szCs w:val="20"/>
      <w:lang w:eastAsia="en-US" w:bidi="he-IL"/>
    </w:rPr>
  </w:style>
  <w:style w:type="character" w:customStyle="1" w:styleId="author1">
    <w:name w:val="author1"/>
    <w:basedOn w:val="a2"/>
    <w:rsid w:val="00DE4553"/>
    <w:rPr>
      <w:b/>
      <w:bCs/>
      <w:sz w:val="17"/>
      <w:szCs w:val="17"/>
    </w:rPr>
  </w:style>
  <w:style w:type="paragraph" w:styleId="af9">
    <w:name w:val="endnote text"/>
    <w:basedOn w:val="a1"/>
    <w:link w:val="afa"/>
    <w:semiHidden/>
    <w:rsid w:val="00DE4553"/>
    <w:rPr>
      <w:sz w:val="20"/>
      <w:szCs w:val="20"/>
    </w:rPr>
  </w:style>
  <w:style w:type="character" w:customStyle="1" w:styleId="afa">
    <w:name w:val="Текст концевой сноски Знак"/>
    <w:basedOn w:val="a2"/>
    <w:link w:val="af9"/>
    <w:semiHidden/>
    <w:rsid w:val="00DE4553"/>
    <w:rPr>
      <w:rFonts w:ascii="Bodo_uzb" w:eastAsia="Times New Roman" w:hAnsi="Bodo_uzb" w:cs="Times New Roman"/>
      <w:sz w:val="20"/>
      <w:szCs w:val="20"/>
      <w:lang w:val="ru-RU" w:eastAsia="ru-RU"/>
    </w:rPr>
  </w:style>
  <w:style w:type="character" w:styleId="afb">
    <w:name w:val="endnote reference"/>
    <w:basedOn w:val="a2"/>
    <w:semiHidden/>
    <w:rsid w:val="00DE455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4553"/>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DE4553"/>
    <w:pPr>
      <w:keepNext/>
      <w:outlineLvl w:val="0"/>
    </w:pPr>
  </w:style>
  <w:style w:type="paragraph" w:styleId="21">
    <w:name w:val="heading 2"/>
    <w:basedOn w:val="a1"/>
    <w:next w:val="a1"/>
    <w:link w:val="22"/>
    <w:qFormat/>
    <w:rsid w:val="00DE4553"/>
    <w:pPr>
      <w:keepNext/>
      <w:outlineLvl w:val="1"/>
    </w:pPr>
    <w:rPr>
      <w:u w:val="single"/>
    </w:rPr>
  </w:style>
  <w:style w:type="paragraph" w:styleId="31">
    <w:name w:val="heading 3"/>
    <w:basedOn w:val="a1"/>
    <w:next w:val="a1"/>
    <w:link w:val="32"/>
    <w:qFormat/>
    <w:rsid w:val="00DE4553"/>
    <w:pPr>
      <w:keepNext/>
      <w:jc w:val="center"/>
      <w:outlineLvl w:val="2"/>
    </w:pPr>
    <w:rPr>
      <w:b/>
      <w:bCs/>
      <w:sz w:val="32"/>
    </w:rPr>
  </w:style>
  <w:style w:type="paragraph" w:styleId="41">
    <w:name w:val="heading 4"/>
    <w:basedOn w:val="a1"/>
    <w:next w:val="a1"/>
    <w:link w:val="42"/>
    <w:qFormat/>
    <w:rsid w:val="00DE4553"/>
    <w:pPr>
      <w:keepNext/>
      <w:jc w:val="center"/>
      <w:outlineLvl w:val="3"/>
    </w:pPr>
    <w:rPr>
      <w:b/>
      <w:bCs/>
      <w:i/>
      <w:iCs/>
      <w:sz w:val="32"/>
    </w:rPr>
  </w:style>
  <w:style w:type="paragraph" w:styleId="51">
    <w:name w:val="heading 5"/>
    <w:basedOn w:val="a1"/>
    <w:next w:val="a1"/>
    <w:link w:val="52"/>
    <w:qFormat/>
    <w:rsid w:val="00DE4553"/>
    <w:pPr>
      <w:keepNext/>
      <w:jc w:val="center"/>
      <w:outlineLvl w:val="4"/>
    </w:pPr>
    <w:rPr>
      <w:b/>
      <w:bCs/>
    </w:rPr>
  </w:style>
  <w:style w:type="paragraph" w:styleId="6">
    <w:name w:val="heading 6"/>
    <w:basedOn w:val="a1"/>
    <w:next w:val="a1"/>
    <w:link w:val="60"/>
    <w:qFormat/>
    <w:rsid w:val="00DE4553"/>
    <w:pPr>
      <w:keepNext/>
      <w:ind w:firstLine="360"/>
      <w:outlineLvl w:val="5"/>
    </w:pPr>
    <w:rPr>
      <w:b/>
      <w:bCs/>
    </w:rPr>
  </w:style>
  <w:style w:type="paragraph" w:styleId="7">
    <w:name w:val="heading 7"/>
    <w:basedOn w:val="a1"/>
    <w:next w:val="a1"/>
    <w:link w:val="70"/>
    <w:qFormat/>
    <w:rsid w:val="00DE4553"/>
    <w:pPr>
      <w:keepNext/>
      <w:jc w:val="center"/>
      <w:outlineLvl w:val="6"/>
    </w:pPr>
  </w:style>
  <w:style w:type="paragraph" w:styleId="8">
    <w:name w:val="heading 8"/>
    <w:basedOn w:val="a1"/>
    <w:next w:val="a1"/>
    <w:link w:val="80"/>
    <w:qFormat/>
    <w:rsid w:val="00DE4553"/>
    <w:pPr>
      <w:keepNext/>
      <w:ind w:firstLine="720"/>
      <w:jc w:val="center"/>
      <w:outlineLvl w:val="7"/>
    </w:pPr>
    <w:rPr>
      <w:b/>
      <w:bCs/>
    </w:rPr>
  </w:style>
  <w:style w:type="paragraph" w:styleId="9">
    <w:name w:val="heading 9"/>
    <w:basedOn w:val="a1"/>
    <w:next w:val="a1"/>
    <w:link w:val="90"/>
    <w:qFormat/>
    <w:rsid w:val="00DE4553"/>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DE4553"/>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DE4553"/>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DE4553"/>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DE4553"/>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DE4553"/>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DE4553"/>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DE4553"/>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DE4553"/>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DE4553"/>
    <w:rPr>
      <w:rFonts w:ascii="Bodo_uzb" w:eastAsia="Times New Roman" w:hAnsi="Bodo_uzb" w:cs="Times New Roman"/>
      <w:b/>
      <w:bCs/>
      <w:sz w:val="28"/>
      <w:szCs w:val="28"/>
      <w:lang w:val="ru-RU" w:eastAsia="ru-RU"/>
    </w:rPr>
  </w:style>
  <w:style w:type="paragraph" w:styleId="a5">
    <w:name w:val="Body Text"/>
    <w:basedOn w:val="a1"/>
    <w:link w:val="a6"/>
    <w:rsid w:val="00DE4553"/>
    <w:pPr>
      <w:jc w:val="center"/>
    </w:pPr>
    <w:rPr>
      <w:b/>
      <w:bCs/>
      <w:sz w:val="32"/>
    </w:rPr>
  </w:style>
  <w:style w:type="character" w:customStyle="1" w:styleId="a6">
    <w:name w:val="Основной текст Знак"/>
    <w:basedOn w:val="a2"/>
    <w:link w:val="a5"/>
    <w:rsid w:val="00DE4553"/>
    <w:rPr>
      <w:rFonts w:ascii="Bodo_uzb" w:eastAsia="Times New Roman" w:hAnsi="Bodo_uzb" w:cs="Times New Roman"/>
      <w:b/>
      <w:bCs/>
      <w:sz w:val="32"/>
      <w:szCs w:val="28"/>
      <w:lang w:val="ru-RU" w:eastAsia="ru-RU"/>
    </w:rPr>
  </w:style>
  <w:style w:type="paragraph" w:styleId="a7">
    <w:name w:val="Title"/>
    <w:basedOn w:val="a1"/>
    <w:link w:val="a8"/>
    <w:qFormat/>
    <w:rsid w:val="00DE4553"/>
    <w:pPr>
      <w:jc w:val="center"/>
    </w:pPr>
    <w:rPr>
      <w:rFonts w:ascii="BalticaUzbek" w:hAnsi="BalticaUzbek"/>
      <w:szCs w:val="20"/>
    </w:rPr>
  </w:style>
  <w:style w:type="character" w:customStyle="1" w:styleId="a8">
    <w:name w:val="Название Знак"/>
    <w:basedOn w:val="a2"/>
    <w:link w:val="a7"/>
    <w:rsid w:val="00DE4553"/>
    <w:rPr>
      <w:rFonts w:ascii="BalticaUzbek" w:eastAsia="Times New Roman" w:hAnsi="BalticaUzbek" w:cs="Times New Roman"/>
      <w:sz w:val="28"/>
      <w:szCs w:val="20"/>
      <w:lang w:val="ru-RU" w:eastAsia="ru-RU"/>
    </w:rPr>
  </w:style>
  <w:style w:type="paragraph" w:styleId="a9">
    <w:name w:val="Body Text Indent"/>
    <w:basedOn w:val="a1"/>
    <w:link w:val="aa"/>
    <w:rsid w:val="00DE4553"/>
    <w:pPr>
      <w:ind w:firstLine="360"/>
    </w:pPr>
  </w:style>
  <w:style w:type="character" w:customStyle="1" w:styleId="aa">
    <w:name w:val="Основной текст с отступом Знак"/>
    <w:basedOn w:val="a2"/>
    <w:link w:val="a9"/>
    <w:rsid w:val="00DE4553"/>
    <w:rPr>
      <w:rFonts w:ascii="Bodo_uzb" w:eastAsia="Times New Roman" w:hAnsi="Bodo_uzb" w:cs="Times New Roman"/>
      <w:sz w:val="28"/>
      <w:szCs w:val="28"/>
      <w:lang w:val="ru-RU" w:eastAsia="ru-RU"/>
    </w:rPr>
  </w:style>
  <w:style w:type="paragraph" w:styleId="ab">
    <w:name w:val="Block Text"/>
    <w:basedOn w:val="a1"/>
    <w:rsid w:val="00DE4553"/>
    <w:pPr>
      <w:tabs>
        <w:tab w:val="left" w:pos="7656"/>
      </w:tabs>
      <w:ind w:left="-66" w:right="-141" w:hanging="14"/>
    </w:pPr>
  </w:style>
  <w:style w:type="character" w:styleId="ac">
    <w:name w:val="footnote reference"/>
    <w:basedOn w:val="a2"/>
    <w:semiHidden/>
    <w:rsid w:val="00DE4553"/>
    <w:rPr>
      <w:vertAlign w:val="superscript"/>
    </w:rPr>
  </w:style>
  <w:style w:type="paragraph" w:styleId="23">
    <w:name w:val="Body Text 2"/>
    <w:basedOn w:val="a1"/>
    <w:link w:val="24"/>
    <w:rsid w:val="00DE4553"/>
  </w:style>
  <w:style w:type="character" w:customStyle="1" w:styleId="24">
    <w:name w:val="Основной текст 2 Знак"/>
    <w:basedOn w:val="a2"/>
    <w:link w:val="23"/>
    <w:rsid w:val="00DE4553"/>
    <w:rPr>
      <w:rFonts w:ascii="Bodo_uzb" w:eastAsia="Times New Roman" w:hAnsi="Bodo_uzb" w:cs="Times New Roman"/>
      <w:sz w:val="28"/>
      <w:szCs w:val="28"/>
      <w:lang w:val="ru-RU" w:eastAsia="ru-RU"/>
    </w:rPr>
  </w:style>
  <w:style w:type="paragraph" w:styleId="ad">
    <w:name w:val="footnote text"/>
    <w:basedOn w:val="a1"/>
    <w:link w:val="ae"/>
    <w:semiHidden/>
    <w:rsid w:val="00DE4553"/>
    <w:rPr>
      <w:sz w:val="20"/>
      <w:szCs w:val="20"/>
    </w:rPr>
  </w:style>
  <w:style w:type="character" w:customStyle="1" w:styleId="ae">
    <w:name w:val="Текст сноски Знак"/>
    <w:basedOn w:val="a2"/>
    <w:link w:val="ad"/>
    <w:semiHidden/>
    <w:rsid w:val="00DE4553"/>
    <w:rPr>
      <w:rFonts w:ascii="Bodo_uzb" w:eastAsia="Times New Roman" w:hAnsi="Bodo_uzb" w:cs="Times New Roman"/>
      <w:sz w:val="20"/>
      <w:szCs w:val="20"/>
      <w:lang w:val="ru-RU" w:eastAsia="ru-RU"/>
    </w:rPr>
  </w:style>
  <w:style w:type="paragraph" w:styleId="25">
    <w:name w:val="Body Text Indent 2"/>
    <w:basedOn w:val="a1"/>
    <w:link w:val="26"/>
    <w:rsid w:val="00DE4553"/>
    <w:pPr>
      <w:ind w:firstLine="708"/>
      <w:jc w:val="center"/>
    </w:pPr>
    <w:rPr>
      <w:b/>
      <w:bCs/>
    </w:rPr>
  </w:style>
  <w:style w:type="character" w:customStyle="1" w:styleId="26">
    <w:name w:val="Основной текст с отступом 2 Знак"/>
    <w:basedOn w:val="a2"/>
    <w:link w:val="25"/>
    <w:rsid w:val="00DE4553"/>
    <w:rPr>
      <w:rFonts w:ascii="Bodo_uzb" w:eastAsia="Times New Roman" w:hAnsi="Bodo_uzb" w:cs="Times New Roman"/>
      <w:b/>
      <w:bCs/>
      <w:sz w:val="28"/>
      <w:szCs w:val="28"/>
      <w:lang w:val="ru-RU" w:eastAsia="ru-RU"/>
    </w:rPr>
  </w:style>
  <w:style w:type="paragraph" w:styleId="33">
    <w:name w:val="Body Text Indent 3"/>
    <w:basedOn w:val="a1"/>
    <w:link w:val="34"/>
    <w:rsid w:val="00DE4553"/>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DE4553"/>
    <w:rPr>
      <w:rFonts w:ascii="Bodo_uzb" w:eastAsia="Times New Roman" w:hAnsi="Bodo_uzb" w:cs="Times New Roman"/>
      <w:sz w:val="28"/>
      <w:szCs w:val="28"/>
      <w:lang w:val="ru-RU" w:eastAsia="ru-RU"/>
    </w:rPr>
  </w:style>
  <w:style w:type="paragraph" w:styleId="35">
    <w:name w:val="Body Text 3"/>
    <w:basedOn w:val="a1"/>
    <w:link w:val="36"/>
    <w:rsid w:val="00DE4553"/>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DE4553"/>
    <w:rPr>
      <w:rFonts w:ascii="Bodo_uzb" w:eastAsia="Times New Roman" w:hAnsi="Bodo_uzb" w:cs="Times New Roman"/>
      <w:b/>
      <w:bCs/>
      <w:sz w:val="36"/>
      <w:szCs w:val="28"/>
      <w:lang w:val="ru-RU" w:eastAsia="ru-RU"/>
    </w:rPr>
  </w:style>
  <w:style w:type="paragraph" w:styleId="af">
    <w:name w:val="caption"/>
    <w:basedOn w:val="a1"/>
    <w:next w:val="a1"/>
    <w:qFormat/>
    <w:rsid w:val="00DE4553"/>
    <w:pPr>
      <w:ind w:left="709"/>
      <w:jc w:val="both"/>
    </w:pPr>
  </w:style>
  <w:style w:type="character" w:styleId="af0">
    <w:name w:val="Hyperlink"/>
    <w:basedOn w:val="a2"/>
    <w:rsid w:val="00DE4553"/>
    <w:rPr>
      <w:color w:val="0000FF"/>
      <w:u w:val="single"/>
    </w:rPr>
  </w:style>
  <w:style w:type="paragraph" w:customStyle="1" w:styleId="xl43">
    <w:name w:val="xl43"/>
    <w:basedOn w:val="a1"/>
    <w:rsid w:val="00DE4553"/>
    <w:pPr>
      <w:spacing w:before="100" w:beforeAutospacing="1" w:after="100" w:afterAutospacing="1"/>
      <w:jc w:val="center"/>
      <w:textAlignment w:val="center"/>
    </w:pPr>
    <w:rPr>
      <w:rFonts w:ascii="Arial" w:hAnsi="Arial" w:cs="Arial"/>
      <w:b/>
      <w:bCs/>
    </w:rPr>
  </w:style>
  <w:style w:type="character" w:styleId="af1">
    <w:name w:val="page number"/>
    <w:basedOn w:val="a2"/>
    <w:rsid w:val="00DE4553"/>
  </w:style>
  <w:style w:type="paragraph" w:customStyle="1" w:styleId="FR3">
    <w:name w:val="FR3"/>
    <w:rsid w:val="00DE4553"/>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DE4553"/>
    <w:rPr>
      <w:vertAlign w:val="superscript"/>
    </w:rPr>
  </w:style>
  <w:style w:type="paragraph" w:customStyle="1" w:styleId="af3">
    <w:name w:val="текст сноски"/>
    <w:basedOn w:val="a1"/>
    <w:rsid w:val="00DE4553"/>
    <w:pPr>
      <w:autoSpaceDE w:val="0"/>
      <w:autoSpaceDN w:val="0"/>
    </w:pPr>
    <w:rPr>
      <w:sz w:val="20"/>
      <w:szCs w:val="20"/>
    </w:rPr>
  </w:style>
  <w:style w:type="character" w:styleId="af4">
    <w:name w:val="FollowedHyperlink"/>
    <w:basedOn w:val="a2"/>
    <w:rsid w:val="00DE4553"/>
    <w:rPr>
      <w:color w:val="800080"/>
      <w:u w:val="single"/>
    </w:rPr>
  </w:style>
  <w:style w:type="paragraph" w:customStyle="1" w:styleId="BodyText2">
    <w:name w:val="Body Text 2"/>
    <w:basedOn w:val="a1"/>
    <w:rsid w:val="00DE4553"/>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DE4553"/>
    <w:pPr>
      <w:tabs>
        <w:tab w:val="center" w:pos="4677"/>
        <w:tab w:val="right" w:pos="9355"/>
      </w:tabs>
    </w:pPr>
    <w:rPr>
      <w:lang w:val="en-GB"/>
    </w:rPr>
  </w:style>
  <w:style w:type="character" w:customStyle="1" w:styleId="af6">
    <w:name w:val="Нижний колонтитул Знак"/>
    <w:basedOn w:val="a2"/>
    <w:link w:val="af5"/>
    <w:rsid w:val="00DE4553"/>
    <w:rPr>
      <w:rFonts w:ascii="Bodo_uzb" w:eastAsia="Times New Roman" w:hAnsi="Bodo_uzb" w:cs="Times New Roman"/>
      <w:sz w:val="28"/>
      <w:szCs w:val="28"/>
      <w:lang w:val="en-GB" w:eastAsia="ru-RU"/>
    </w:rPr>
  </w:style>
  <w:style w:type="paragraph" w:customStyle="1" w:styleId="BodyTextIndent">
    <w:name w:val="Body Text Indent"/>
    <w:basedOn w:val="a1"/>
    <w:rsid w:val="00DE4553"/>
    <w:pPr>
      <w:ind w:firstLine="720"/>
      <w:jc w:val="both"/>
    </w:pPr>
    <w:rPr>
      <w:sz w:val="32"/>
      <w:szCs w:val="32"/>
    </w:rPr>
  </w:style>
  <w:style w:type="paragraph" w:customStyle="1" w:styleId="xl36">
    <w:name w:val="xl36"/>
    <w:basedOn w:val="a1"/>
    <w:rsid w:val="00DE4553"/>
    <w:pPr>
      <w:spacing w:before="100" w:beforeAutospacing="1" w:after="100" w:afterAutospacing="1"/>
      <w:jc w:val="center"/>
      <w:textAlignment w:val="center"/>
    </w:pPr>
    <w:rPr>
      <w:rFonts w:ascii="Tahoma" w:hAnsi="Tahoma" w:cs="Tahoma"/>
    </w:rPr>
  </w:style>
  <w:style w:type="paragraph" w:styleId="a0">
    <w:name w:val="List Bullet"/>
    <w:basedOn w:val="a1"/>
    <w:autoRedefine/>
    <w:rsid w:val="00DE4553"/>
    <w:pPr>
      <w:numPr>
        <w:numId w:val="8"/>
      </w:numPr>
    </w:pPr>
    <w:rPr>
      <w:sz w:val="20"/>
      <w:szCs w:val="20"/>
      <w:lang w:eastAsia="en-US"/>
    </w:rPr>
  </w:style>
  <w:style w:type="paragraph" w:styleId="20">
    <w:name w:val="List Bullet 2"/>
    <w:basedOn w:val="a1"/>
    <w:autoRedefine/>
    <w:rsid w:val="00DE4553"/>
    <w:pPr>
      <w:numPr>
        <w:numId w:val="9"/>
      </w:numPr>
    </w:pPr>
    <w:rPr>
      <w:sz w:val="20"/>
      <w:szCs w:val="20"/>
      <w:lang w:eastAsia="en-US"/>
    </w:rPr>
  </w:style>
  <w:style w:type="paragraph" w:styleId="30">
    <w:name w:val="List Bullet 3"/>
    <w:basedOn w:val="a1"/>
    <w:autoRedefine/>
    <w:rsid w:val="00DE4553"/>
    <w:pPr>
      <w:numPr>
        <w:numId w:val="10"/>
      </w:numPr>
    </w:pPr>
    <w:rPr>
      <w:sz w:val="20"/>
      <w:szCs w:val="20"/>
      <w:lang w:eastAsia="en-US"/>
    </w:rPr>
  </w:style>
  <w:style w:type="paragraph" w:styleId="40">
    <w:name w:val="List Bullet 4"/>
    <w:basedOn w:val="a1"/>
    <w:autoRedefine/>
    <w:rsid w:val="00DE4553"/>
    <w:pPr>
      <w:numPr>
        <w:numId w:val="11"/>
      </w:numPr>
    </w:pPr>
    <w:rPr>
      <w:sz w:val="20"/>
      <w:szCs w:val="20"/>
      <w:lang w:eastAsia="en-US"/>
    </w:rPr>
  </w:style>
  <w:style w:type="paragraph" w:styleId="50">
    <w:name w:val="List Bullet 5"/>
    <w:basedOn w:val="a1"/>
    <w:autoRedefine/>
    <w:rsid w:val="00DE4553"/>
    <w:pPr>
      <w:numPr>
        <w:numId w:val="12"/>
      </w:numPr>
    </w:pPr>
    <w:rPr>
      <w:sz w:val="20"/>
      <w:szCs w:val="20"/>
      <w:lang w:eastAsia="en-US"/>
    </w:rPr>
  </w:style>
  <w:style w:type="paragraph" w:styleId="a">
    <w:name w:val="List Number"/>
    <w:basedOn w:val="a1"/>
    <w:rsid w:val="00DE4553"/>
    <w:pPr>
      <w:numPr>
        <w:numId w:val="13"/>
      </w:numPr>
    </w:pPr>
    <w:rPr>
      <w:sz w:val="20"/>
      <w:szCs w:val="20"/>
      <w:lang w:eastAsia="en-US"/>
    </w:rPr>
  </w:style>
  <w:style w:type="paragraph" w:styleId="2">
    <w:name w:val="List Number 2"/>
    <w:basedOn w:val="a1"/>
    <w:rsid w:val="00DE4553"/>
    <w:pPr>
      <w:numPr>
        <w:numId w:val="14"/>
      </w:numPr>
    </w:pPr>
    <w:rPr>
      <w:sz w:val="20"/>
      <w:szCs w:val="20"/>
      <w:lang w:eastAsia="en-US"/>
    </w:rPr>
  </w:style>
  <w:style w:type="paragraph" w:styleId="3">
    <w:name w:val="List Number 3"/>
    <w:basedOn w:val="a1"/>
    <w:rsid w:val="00DE4553"/>
    <w:pPr>
      <w:numPr>
        <w:numId w:val="15"/>
      </w:numPr>
    </w:pPr>
    <w:rPr>
      <w:sz w:val="20"/>
      <w:szCs w:val="20"/>
      <w:lang w:eastAsia="en-US"/>
    </w:rPr>
  </w:style>
  <w:style w:type="paragraph" w:styleId="4">
    <w:name w:val="List Number 4"/>
    <w:basedOn w:val="a1"/>
    <w:rsid w:val="00DE4553"/>
    <w:pPr>
      <w:numPr>
        <w:numId w:val="16"/>
      </w:numPr>
    </w:pPr>
    <w:rPr>
      <w:sz w:val="20"/>
      <w:szCs w:val="20"/>
      <w:lang w:eastAsia="en-US"/>
    </w:rPr>
  </w:style>
  <w:style w:type="paragraph" w:styleId="5">
    <w:name w:val="List Number 5"/>
    <w:basedOn w:val="a1"/>
    <w:rsid w:val="00DE4553"/>
    <w:pPr>
      <w:numPr>
        <w:numId w:val="17"/>
      </w:numPr>
    </w:pPr>
    <w:rPr>
      <w:sz w:val="20"/>
      <w:szCs w:val="20"/>
      <w:lang w:eastAsia="en-US"/>
    </w:rPr>
  </w:style>
  <w:style w:type="paragraph" w:customStyle="1" w:styleId="Normal">
    <w:name w:val="Normal"/>
    <w:rsid w:val="00DE4553"/>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DE4553"/>
    <w:pPr>
      <w:spacing w:before="220"/>
    </w:pPr>
  </w:style>
  <w:style w:type="paragraph" w:customStyle="1" w:styleId="af8">
    <w:name w:val="Внутренний адрес"/>
    <w:basedOn w:val="a1"/>
    <w:rsid w:val="00DE4553"/>
    <w:pPr>
      <w:spacing w:line="240" w:lineRule="atLeast"/>
      <w:jc w:val="both"/>
    </w:pPr>
    <w:rPr>
      <w:rFonts w:ascii="Garamond" w:hAnsi="Garamond"/>
      <w:kern w:val="18"/>
      <w:sz w:val="20"/>
      <w:szCs w:val="20"/>
      <w:lang w:eastAsia="en-US" w:bidi="he-IL"/>
    </w:rPr>
  </w:style>
  <w:style w:type="character" w:customStyle="1" w:styleId="author1">
    <w:name w:val="author1"/>
    <w:basedOn w:val="a2"/>
    <w:rsid w:val="00DE4553"/>
    <w:rPr>
      <w:b/>
      <w:bCs/>
      <w:sz w:val="17"/>
      <w:szCs w:val="17"/>
    </w:rPr>
  </w:style>
  <w:style w:type="paragraph" w:styleId="af9">
    <w:name w:val="endnote text"/>
    <w:basedOn w:val="a1"/>
    <w:link w:val="afa"/>
    <w:semiHidden/>
    <w:rsid w:val="00DE4553"/>
    <w:rPr>
      <w:sz w:val="20"/>
      <w:szCs w:val="20"/>
    </w:rPr>
  </w:style>
  <w:style w:type="character" w:customStyle="1" w:styleId="afa">
    <w:name w:val="Текст концевой сноски Знак"/>
    <w:basedOn w:val="a2"/>
    <w:link w:val="af9"/>
    <w:semiHidden/>
    <w:rsid w:val="00DE4553"/>
    <w:rPr>
      <w:rFonts w:ascii="Bodo_uzb" w:eastAsia="Times New Roman" w:hAnsi="Bodo_uzb" w:cs="Times New Roman"/>
      <w:sz w:val="20"/>
      <w:szCs w:val="20"/>
      <w:lang w:val="ru-RU" w:eastAsia="ru-RU"/>
    </w:rPr>
  </w:style>
  <w:style w:type="character" w:styleId="afb">
    <w:name w:val="endnote reference"/>
    <w:basedOn w:val="a2"/>
    <w:semiHidden/>
    <w:rsid w:val="00DE45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3" Type="http://schemas.microsoft.com/office/2007/relationships/stylesWithEffects" Target="stylesWithEffects.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ov.uz"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uz"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11410</Words>
  <Characters>65043</Characters>
  <Application>Microsoft Office Word</Application>
  <DocSecurity>0</DocSecurity>
  <Lines>542</Lines>
  <Paragraphs>152</Paragraphs>
  <ScaleCrop>false</ScaleCrop>
  <Company>Home</Company>
  <LinksUpToDate>false</LinksUpToDate>
  <CharactersWithSpaces>76301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2012-11-04T13:41:00Z</dcterms:created>
  <dcterms:modified xsi:type="dcterms:W3CDTF">2012-11-04T13:41:00Z</dcterms:modified>
</cp:coreProperties>
</file>